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8D" w:rsidRPr="008F01FB" w:rsidRDefault="000F4937" w:rsidP="00090DF3">
      <w:pPr>
        <w:jc w:val="center"/>
        <w:rPr>
          <w:rFonts w:ascii="Times New Roman CE" w:hAnsi="Times New Roman CE"/>
          <w:b/>
          <w:sz w:val="40"/>
          <w:szCs w:val="40"/>
          <w:lang w:val="ro-RO"/>
        </w:rPr>
      </w:pPr>
      <w:bookmarkStart w:id="0" w:name="_GoBack"/>
      <w:r w:rsidRPr="008F01FB">
        <w:rPr>
          <w:rFonts w:ascii="Times New Roman CE" w:hAnsi="Times New Roman CE"/>
          <w:b/>
          <w:noProof/>
          <w:sz w:val="40"/>
          <w:szCs w:val="40"/>
          <w:lang w:val="ro-RO" w:eastAsia="hu-HU"/>
        </w:rPr>
        <w:drawing>
          <wp:anchor distT="0" distB="0" distL="114300" distR="114300" simplePos="0" relativeHeight="251661312" behindDoc="0" locked="0" layoutInCell="1" allowOverlap="1" wp14:anchorId="72814FA7" wp14:editId="65D9A20B">
            <wp:simplePos x="0" y="0"/>
            <wp:positionH relativeFrom="column">
              <wp:posOffset>343535</wp:posOffset>
            </wp:positionH>
            <wp:positionV relativeFrom="paragraph">
              <wp:posOffset>-589915</wp:posOffset>
            </wp:positionV>
            <wp:extent cx="5083810" cy="1518285"/>
            <wp:effectExtent l="19050" t="0" r="2540" b="0"/>
            <wp:wrapSquare wrapText="bothSides"/>
            <wp:docPr id="2" name="Picture 1" descr="sigla_ro_orizonta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ro_orizontala.png"/>
                    <pic:cNvPicPr/>
                  </pic:nvPicPr>
                  <pic:blipFill>
                    <a:blip r:embed="rId9"/>
                    <a:stretch>
                      <a:fillRect/>
                    </a:stretch>
                  </pic:blipFill>
                  <pic:spPr>
                    <a:xfrm>
                      <a:off x="0" y="0"/>
                      <a:ext cx="5083810" cy="1518285"/>
                    </a:xfrm>
                    <a:prstGeom prst="rect">
                      <a:avLst/>
                    </a:prstGeom>
                  </pic:spPr>
                </pic:pic>
              </a:graphicData>
            </a:graphic>
          </wp:anchor>
        </w:drawing>
      </w:r>
    </w:p>
    <w:p w:rsidR="000F4937" w:rsidRPr="008F01FB" w:rsidRDefault="000F4937" w:rsidP="00090DF3">
      <w:pPr>
        <w:jc w:val="center"/>
        <w:rPr>
          <w:rFonts w:ascii="Times New Roman CE" w:hAnsi="Times New Roman CE"/>
          <w:b/>
          <w:sz w:val="20"/>
          <w:szCs w:val="20"/>
          <w:lang w:val="ro-RO"/>
        </w:rPr>
      </w:pPr>
    </w:p>
    <w:p w:rsidR="00F5187C" w:rsidRPr="008F01FB" w:rsidRDefault="00D77FEB" w:rsidP="00090DF3">
      <w:pPr>
        <w:jc w:val="center"/>
        <w:rPr>
          <w:rFonts w:ascii="Times New Roman CE" w:hAnsi="Times New Roman CE"/>
          <w:lang w:val="ro-RO"/>
        </w:rPr>
      </w:pPr>
      <w:r w:rsidRPr="008F01FB">
        <w:rPr>
          <w:rFonts w:ascii="Times New Roman CE" w:hAnsi="Times New Roman CE"/>
          <w:b/>
          <w:sz w:val="40"/>
          <w:szCs w:val="40"/>
          <w:lang w:val="ro-RO"/>
        </w:rPr>
        <w:t>STATUTUL</w:t>
      </w:r>
    </w:p>
    <w:p w:rsidR="00F5187C" w:rsidRPr="008F01FB" w:rsidRDefault="00F5187C" w:rsidP="00090DF3">
      <w:pPr>
        <w:jc w:val="center"/>
        <w:rPr>
          <w:rFonts w:ascii="Times New Roman CE" w:hAnsi="Times New Roman CE"/>
          <w:sz w:val="20"/>
          <w:szCs w:val="20"/>
          <w:lang w:val="ro-RO"/>
        </w:rPr>
      </w:pPr>
    </w:p>
    <w:p w:rsidR="00F5187C" w:rsidRPr="008F01FB" w:rsidRDefault="00F5187C" w:rsidP="00090DF3">
      <w:pPr>
        <w:jc w:val="center"/>
        <w:rPr>
          <w:rFonts w:ascii="Times New Roman CE" w:hAnsi="Times New Roman CE"/>
          <w:b/>
          <w:sz w:val="32"/>
          <w:szCs w:val="32"/>
          <w:lang w:val="ro-RO"/>
        </w:rPr>
      </w:pPr>
      <w:r w:rsidRPr="008F01FB">
        <w:rPr>
          <w:rFonts w:ascii="Times New Roman CE" w:hAnsi="Times New Roman CE"/>
          <w:b/>
          <w:sz w:val="32"/>
          <w:szCs w:val="32"/>
          <w:lang w:val="ro-RO"/>
        </w:rPr>
        <w:t xml:space="preserve">Institutului </w:t>
      </w:r>
      <w:r w:rsidR="00410F4E" w:rsidRPr="008F01FB">
        <w:rPr>
          <w:rFonts w:ascii="Times New Roman CE" w:hAnsi="Times New Roman CE"/>
          <w:b/>
          <w:sz w:val="32"/>
          <w:szCs w:val="32"/>
          <w:lang w:val="ro-RO"/>
        </w:rPr>
        <w:t>pentru</w:t>
      </w:r>
      <w:r w:rsidRPr="008F01FB">
        <w:rPr>
          <w:rFonts w:ascii="Times New Roman CE" w:hAnsi="Times New Roman CE"/>
          <w:b/>
          <w:sz w:val="32"/>
          <w:szCs w:val="32"/>
          <w:lang w:val="ro-RO"/>
        </w:rPr>
        <w:t xml:space="preserve"> Studii de Holocaust şi Genocid</w:t>
      </w:r>
    </w:p>
    <w:p w:rsidR="00F5187C" w:rsidRPr="008F01FB" w:rsidRDefault="00F5187C" w:rsidP="00090DF3">
      <w:pPr>
        <w:jc w:val="center"/>
        <w:rPr>
          <w:rFonts w:ascii="Times New Roman CE" w:hAnsi="Times New Roman CE"/>
          <w:b/>
          <w:sz w:val="32"/>
          <w:szCs w:val="32"/>
          <w:lang w:val="ro-RO"/>
        </w:rPr>
      </w:pPr>
      <w:r w:rsidRPr="008F01FB">
        <w:rPr>
          <w:rFonts w:ascii="Times New Roman CE" w:hAnsi="Times New Roman CE"/>
          <w:b/>
          <w:sz w:val="32"/>
          <w:szCs w:val="32"/>
          <w:lang w:val="ro-RO"/>
        </w:rPr>
        <w:t xml:space="preserve">(Holokauszt- és Genocídiumtanulmányok Intézete / </w:t>
      </w:r>
    </w:p>
    <w:p w:rsidR="00F5187C" w:rsidRPr="008F01FB" w:rsidRDefault="00F5187C" w:rsidP="00090DF3">
      <w:pPr>
        <w:jc w:val="center"/>
        <w:rPr>
          <w:rFonts w:ascii="Times New Roman CE" w:hAnsi="Times New Roman CE"/>
          <w:b/>
          <w:sz w:val="32"/>
          <w:szCs w:val="32"/>
          <w:lang w:val="ro-RO"/>
        </w:rPr>
      </w:pPr>
      <w:r w:rsidRPr="008F01FB">
        <w:rPr>
          <w:rFonts w:ascii="Times New Roman CE" w:hAnsi="Times New Roman CE"/>
          <w:b/>
          <w:sz w:val="32"/>
          <w:szCs w:val="32"/>
          <w:lang w:val="ro-RO"/>
        </w:rPr>
        <w:t xml:space="preserve">Institut für Holocaust- und Genozidforschung / </w:t>
      </w:r>
    </w:p>
    <w:p w:rsidR="00F5187C" w:rsidRPr="008F01FB" w:rsidRDefault="00D73464" w:rsidP="00090DF3">
      <w:pPr>
        <w:jc w:val="center"/>
        <w:rPr>
          <w:rFonts w:ascii="Times New Roman CE" w:hAnsi="Times New Roman CE"/>
          <w:b/>
          <w:sz w:val="32"/>
          <w:szCs w:val="32"/>
          <w:lang w:val="ro-RO"/>
        </w:rPr>
      </w:pPr>
      <w:r w:rsidRPr="008F01FB">
        <w:rPr>
          <w:rFonts w:ascii="Times New Roman CE" w:hAnsi="Times New Roman CE"/>
          <w:b/>
          <w:sz w:val="32"/>
          <w:szCs w:val="32"/>
          <w:lang w:val="ro-RO"/>
        </w:rPr>
        <w:t xml:space="preserve">Institute for </w:t>
      </w:r>
      <w:r w:rsidR="00F5187C" w:rsidRPr="008F01FB">
        <w:rPr>
          <w:rFonts w:ascii="Times New Roman CE" w:hAnsi="Times New Roman CE"/>
          <w:b/>
          <w:sz w:val="32"/>
          <w:szCs w:val="32"/>
          <w:lang w:val="ro-RO"/>
        </w:rPr>
        <w:t>Holocaust and Genocide Studies)</w:t>
      </w:r>
    </w:p>
    <w:p w:rsidR="00F5187C" w:rsidRPr="008F01FB" w:rsidRDefault="00F5187C" w:rsidP="000F4937">
      <w:pPr>
        <w:spacing w:before="120" w:after="120"/>
        <w:jc w:val="center"/>
        <w:rPr>
          <w:rFonts w:ascii="Times New Roman CE" w:hAnsi="Times New Roman CE"/>
          <w:lang w:val="ro-RO"/>
        </w:rPr>
      </w:pPr>
      <w:r w:rsidRPr="008F01FB">
        <w:rPr>
          <w:rFonts w:ascii="Times New Roman CE" w:hAnsi="Times New Roman CE"/>
          <w:lang w:val="ro-RO"/>
        </w:rPr>
        <w:t>din cadrul</w:t>
      </w:r>
    </w:p>
    <w:p w:rsidR="00F5187C" w:rsidRPr="008F01FB" w:rsidRDefault="00F5187C" w:rsidP="00090DF3">
      <w:pPr>
        <w:jc w:val="center"/>
        <w:rPr>
          <w:rFonts w:ascii="Times New Roman CE" w:hAnsi="Times New Roman CE"/>
          <w:b/>
          <w:sz w:val="32"/>
          <w:szCs w:val="32"/>
          <w:lang w:val="ro-RO"/>
        </w:rPr>
      </w:pPr>
      <w:r w:rsidRPr="008F01FB">
        <w:rPr>
          <w:rFonts w:ascii="Times New Roman CE" w:hAnsi="Times New Roman CE"/>
          <w:b/>
          <w:sz w:val="32"/>
          <w:szCs w:val="32"/>
          <w:lang w:val="ro-RO"/>
        </w:rPr>
        <w:t xml:space="preserve">Facultăţii de Ştiinţe Politice, Administrative şi ale Comunicării </w:t>
      </w:r>
    </w:p>
    <w:p w:rsidR="00F5187C" w:rsidRPr="008F01FB" w:rsidRDefault="00F5187C" w:rsidP="00090DF3">
      <w:pPr>
        <w:jc w:val="center"/>
        <w:rPr>
          <w:rFonts w:ascii="Times New Roman CE" w:hAnsi="Times New Roman CE"/>
          <w:b/>
          <w:sz w:val="32"/>
          <w:szCs w:val="32"/>
          <w:lang w:val="ro-RO"/>
        </w:rPr>
      </w:pPr>
      <w:r w:rsidRPr="008F01FB">
        <w:rPr>
          <w:rFonts w:ascii="Times New Roman CE" w:hAnsi="Times New Roman CE"/>
          <w:b/>
          <w:sz w:val="32"/>
          <w:szCs w:val="32"/>
          <w:lang w:val="ro-RO"/>
        </w:rPr>
        <w:t>a Universităţii Babeş-Bolyai</w:t>
      </w:r>
    </w:p>
    <w:p w:rsidR="00F5187C" w:rsidRPr="008F01FB" w:rsidRDefault="00F5187C" w:rsidP="00090DF3">
      <w:pPr>
        <w:rPr>
          <w:rFonts w:ascii="Times New Roman CE" w:hAnsi="Times New Roman CE"/>
          <w:lang w:val="ro-RO"/>
        </w:rPr>
      </w:pPr>
    </w:p>
    <w:p w:rsidR="00F001F8" w:rsidRPr="008F01FB" w:rsidRDefault="001A4FF9" w:rsidP="000F4937">
      <w:pPr>
        <w:spacing w:before="180"/>
        <w:jc w:val="both"/>
        <w:rPr>
          <w:rFonts w:ascii="Times New Roman CE" w:hAnsi="Times New Roman CE"/>
          <w:lang w:val="ro-RO"/>
        </w:rPr>
      </w:pPr>
      <w:r w:rsidRPr="008F01FB">
        <w:rPr>
          <w:rFonts w:ascii="Times New Roman CE" w:hAnsi="Times New Roman CE"/>
          <w:lang w:val="ro-RO"/>
        </w:rPr>
        <w:t>Având în vedere</w:t>
      </w:r>
      <w:r w:rsidR="00F001F8" w:rsidRPr="008F01FB">
        <w:rPr>
          <w:rFonts w:ascii="Times New Roman CE" w:hAnsi="Times New Roman CE"/>
          <w:lang w:val="ro-RO"/>
        </w:rPr>
        <w:t xml:space="preserve"> </w:t>
      </w:r>
      <w:r w:rsidR="000A49B6" w:rsidRPr="008F01FB">
        <w:rPr>
          <w:rFonts w:ascii="Times New Roman CE" w:hAnsi="Times New Roman CE"/>
          <w:lang w:val="ro-RO"/>
        </w:rPr>
        <w:t>c</w:t>
      </w:r>
      <w:r w:rsidRPr="008F01FB">
        <w:rPr>
          <w:rFonts w:ascii="Times New Roman CE" w:hAnsi="Times New Roman CE"/>
          <w:lang w:val="ro-RO"/>
        </w:rPr>
        <w:t>oncluzii</w:t>
      </w:r>
      <w:r w:rsidR="000A49B6" w:rsidRPr="008F01FB">
        <w:rPr>
          <w:rFonts w:ascii="Times New Roman CE" w:hAnsi="Times New Roman CE"/>
          <w:lang w:val="ro-RO"/>
        </w:rPr>
        <w:t>l</w:t>
      </w:r>
      <w:r w:rsidRPr="008F01FB">
        <w:rPr>
          <w:rFonts w:ascii="Times New Roman CE" w:hAnsi="Times New Roman CE"/>
          <w:lang w:val="ro-RO"/>
        </w:rPr>
        <w:t xml:space="preserve">e </w:t>
      </w:r>
      <w:r w:rsidR="000A49B6" w:rsidRPr="008F01FB">
        <w:rPr>
          <w:rFonts w:ascii="Times New Roman CE" w:hAnsi="Times New Roman CE"/>
          <w:lang w:val="ro-RO"/>
        </w:rPr>
        <w:t xml:space="preserve">şi recomandările formulate în </w:t>
      </w:r>
      <w:r w:rsidRPr="008F01FB">
        <w:rPr>
          <w:rFonts w:ascii="Times New Roman CE" w:hAnsi="Times New Roman CE"/>
          <w:lang w:val="ro-RO"/>
        </w:rPr>
        <w:t>Raportul final al Comisiei Internaţionale pentru Studierea Holocaustului în România (Comisia Wiesel)</w:t>
      </w:r>
      <w:r w:rsidR="00F001F8" w:rsidRPr="008F01FB">
        <w:rPr>
          <w:rFonts w:ascii="Times New Roman CE" w:hAnsi="Times New Roman CE"/>
          <w:lang w:val="ro-RO"/>
        </w:rPr>
        <w:t>,</w:t>
      </w:r>
      <w:r w:rsidRPr="008F01FB">
        <w:rPr>
          <w:rStyle w:val="FootnoteReference"/>
          <w:rFonts w:ascii="Times New Roman CE" w:hAnsi="Times New Roman CE"/>
          <w:lang w:val="ro-RO"/>
        </w:rPr>
        <w:footnoteReference w:id="1"/>
      </w:r>
      <w:r w:rsidR="00F001F8" w:rsidRPr="008F01FB">
        <w:rPr>
          <w:rFonts w:ascii="Times New Roman CE" w:hAnsi="Times New Roman CE"/>
          <w:lang w:val="ro-RO"/>
        </w:rPr>
        <w:t xml:space="preserve"> </w:t>
      </w:r>
    </w:p>
    <w:p w:rsidR="00584435" w:rsidRPr="008F01FB" w:rsidRDefault="00584435" w:rsidP="000F4937">
      <w:pPr>
        <w:spacing w:before="180"/>
        <w:jc w:val="both"/>
        <w:rPr>
          <w:rFonts w:ascii="Times New Roman CE" w:hAnsi="Times New Roman CE"/>
          <w:lang w:val="ro-RO"/>
        </w:rPr>
      </w:pPr>
      <w:r w:rsidRPr="008F01FB">
        <w:rPr>
          <w:rFonts w:ascii="Times New Roman CE" w:hAnsi="Times New Roman CE"/>
          <w:lang w:val="ro-RO"/>
        </w:rPr>
        <w:t>precum şi imperativele cuprinse în Ordonanţa de urgenţă a Guvernului României nr. 31/2002, aprobată prin Legea nr. 107/2006, cu modificările şi completările ulterioare,</w:t>
      </w:r>
    </w:p>
    <w:p w:rsidR="00584435" w:rsidRPr="008F01FB" w:rsidRDefault="000A49B6" w:rsidP="000F4937">
      <w:pPr>
        <w:spacing w:before="180"/>
        <w:jc w:val="both"/>
        <w:rPr>
          <w:rFonts w:ascii="Times New Roman CE" w:hAnsi="Times New Roman CE"/>
          <w:lang w:val="ro-RO"/>
        </w:rPr>
      </w:pPr>
      <w:r w:rsidRPr="008F01FB">
        <w:rPr>
          <w:rFonts w:ascii="Times New Roman CE" w:hAnsi="Times New Roman CE"/>
          <w:lang w:val="ro-RO"/>
        </w:rPr>
        <w:t>o</w:t>
      </w:r>
      <w:r w:rsidR="00F001F8" w:rsidRPr="008F01FB">
        <w:rPr>
          <w:rFonts w:ascii="Times New Roman CE" w:hAnsi="Times New Roman CE"/>
          <w:lang w:val="ro-RO"/>
        </w:rPr>
        <w:t xml:space="preserve">bservând stadiul </w:t>
      </w:r>
      <w:r w:rsidR="00296FBC" w:rsidRPr="008F01FB">
        <w:rPr>
          <w:rFonts w:ascii="Times New Roman CE" w:hAnsi="Times New Roman CE"/>
          <w:lang w:val="ro-RO"/>
        </w:rPr>
        <w:t xml:space="preserve">şi calitatea programelor educative şi de </w:t>
      </w:r>
      <w:r w:rsidR="00F001F8" w:rsidRPr="008F01FB">
        <w:rPr>
          <w:rFonts w:ascii="Times New Roman CE" w:hAnsi="Times New Roman CE"/>
          <w:lang w:val="ro-RO"/>
        </w:rPr>
        <w:t>cercet</w:t>
      </w:r>
      <w:r w:rsidR="00296FBC" w:rsidRPr="008F01FB">
        <w:rPr>
          <w:rFonts w:ascii="Times New Roman CE" w:hAnsi="Times New Roman CE"/>
          <w:lang w:val="ro-RO"/>
        </w:rPr>
        <w:t>a</w:t>
      </w:r>
      <w:r w:rsidR="00F001F8" w:rsidRPr="008F01FB">
        <w:rPr>
          <w:rFonts w:ascii="Times New Roman CE" w:hAnsi="Times New Roman CE"/>
          <w:lang w:val="ro-RO"/>
        </w:rPr>
        <w:t>r</w:t>
      </w:r>
      <w:r w:rsidR="00296FBC" w:rsidRPr="008F01FB">
        <w:rPr>
          <w:rFonts w:ascii="Times New Roman CE" w:hAnsi="Times New Roman CE"/>
          <w:lang w:val="ro-RO"/>
        </w:rPr>
        <w:t>e</w:t>
      </w:r>
      <w:r w:rsidR="00F001F8" w:rsidRPr="008F01FB">
        <w:rPr>
          <w:rFonts w:ascii="Times New Roman CE" w:hAnsi="Times New Roman CE"/>
          <w:lang w:val="ro-RO"/>
        </w:rPr>
        <w:t xml:space="preserve"> </w:t>
      </w:r>
      <w:r w:rsidRPr="008F01FB">
        <w:rPr>
          <w:rFonts w:ascii="Times New Roman CE" w:hAnsi="Times New Roman CE"/>
          <w:lang w:val="ro-RO"/>
        </w:rPr>
        <w:t>indigene şi internaţionale în</w:t>
      </w:r>
      <w:r w:rsidR="00F001F8" w:rsidRPr="008F01FB">
        <w:rPr>
          <w:rFonts w:ascii="Times New Roman CE" w:hAnsi="Times New Roman CE"/>
          <w:lang w:val="ro-RO"/>
        </w:rPr>
        <w:t xml:space="preserve"> domeni</w:t>
      </w:r>
      <w:r w:rsidR="00296FBC" w:rsidRPr="008F01FB">
        <w:rPr>
          <w:rFonts w:ascii="Times New Roman CE" w:hAnsi="Times New Roman CE"/>
          <w:lang w:val="ro-RO"/>
        </w:rPr>
        <w:t>u</w:t>
      </w:r>
      <w:r w:rsidR="00F001F8" w:rsidRPr="008F01FB">
        <w:rPr>
          <w:rFonts w:ascii="Times New Roman CE" w:hAnsi="Times New Roman CE"/>
          <w:lang w:val="ro-RO"/>
        </w:rPr>
        <w:t xml:space="preserve">, </w:t>
      </w:r>
    </w:p>
    <w:p w:rsidR="001A4FF9" w:rsidRPr="008F01FB" w:rsidRDefault="00296FBC" w:rsidP="000F4937">
      <w:pPr>
        <w:spacing w:before="180"/>
        <w:jc w:val="both"/>
        <w:rPr>
          <w:rFonts w:ascii="Times New Roman CE" w:hAnsi="Times New Roman CE"/>
          <w:lang w:val="ro-RO"/>
        </w:rPr>
      </w:pPr>
      <w:r w:rsidRPr="008F01FB">
        <w:rPr>
          <w:rFonts w:ascii="Times New Roman CE" w:hAnsi="Times New Roman CE"/>
          <w:lang w:val="ro-RO"/>
        </w:rPr>
        <w:t xml:space="preserve">ţinând cont în mod primordial de faptul că lipsa educaţiei, cercetării şi diseminării rezultatelor acesteia </w:t>
      </w:r>
      <w:r w:rsidR="002A3D9B" w:rsidRPr="008F01FB">
        <w:rPr>
          <w:rFonts w:ascii="Times New Roman CE" w:hAnsi="Times New Roman CE"/>
          <w:lang w:val="ro-RO"/>
        </w:rPr>
        <w:t>conduc la scăderea gradului de conştientizare şi la spor</w:t>
      </w:r>
      <w:r w:rsidR="002E65A7" w:rsidRPr="008F01FB">
        <w:rPr>
          <w:rFonts w:ascii="Times New Roman CE" w:hAnsi="Times New Roman CE"/>
          <w:lang w:val="ro-RO"/>
        </w:rPr>
        <w:t>i</w:t>
      </w:r>
      <w:r w:rsidR="002A3D9B" w:rsidRPr="008F01FB">
        <w:rPr>
          <w:rFonts w:ascii="Times New Roman CE" w:hAnsi="Times New Roman CE"/>
          <w:lang w:val="ro-RO"/>
        </w:rPr>
        <w:t>rea fenomenelor antisemite</w:t>
      </w:r>
      <w:r w:rsidR="00C360C0" w:rsidRPr="008F01FB">
        <w:rPr>
          <w:rFonts w:ascii="Times New Roman CE" w:hAnsi="Times New Roman CE"/>
          <w:lang w:val="ro-RO"/>
        </w:rPr>
        <w:t xml:space="preserve"> şi</w:t>
      </w:r>
      <w:r w:rsidR="002A3D9B" w:rsidRPr="008F01FB">
        <w:rPr>
          <w:rFonts w:ascii="Times New Roman CE" w:hAnsi="Times New Roman CE"/>
          <w:lang w:val="ro-RO"/>
        </w:rPr>
        <w:t xml:space="preserve"> xenofobe</w:t>
      </w:r>
      <w:r w:rsidR="002E65A7" w:rsidRPr="008F01FB">
        <w:rPr>
          <w:rFonts w:ascii="Times New Roman CE" w:hAnsi="Times New Roman CE"/>
          <w:lang w:val="ro-RO"/>
        </w:rPr>
        <w:t xml:space="preserve">, </w:t>
      </w:r>
      <w:r w:rsidR="00C360C0" w:rsidRPr="008F01FB">
        <w:rPr>
          <w:rFonts w:ascii="Times New Roman CE" w:hAnsi="Times New Roman CE"/>
          <w:lang w:val="ro-RO"/>
        </w:rPr>
        <w:t>a manifes</w:t>
      </w:r>
      <w:r w:rsidR="00B44E17" w:rsidRPr="008F01FB">
        <w:rPr>
          <w:rFonts w:ascii="Times New Roman CE" w:hAnsi="Times New Roman CE"/>
          <w:lang w:val="ro-RO"/>
        </w:rPr>
        <w:t>t</w:t>
      </w:r>
      <w:r w:rsidR="00C360C0" w:rsidRPr="008F01FB">
        <w:rPr>
          <w:rFonts w:ascii="Times New Roman CE" w:hAnsi="Times New Roman CE"/>
          <w:lang w:val="ro-RO"/>
        </w:rPr>
        <w:t>ă</w:t>
      </w:r>
      <w:r w:rsidR="006F201E" w:rsidRPr="008F01FB">
        <w:rPr>
          <w:rFonts w:ascii="Times New Roman CE" w:hAnsi="Times New Roman CE"/>
          <w:lang w:val="ro-RO"/>
        </w:rPr>
        <w:t>r</w:t>
      </w:r>
      <w:r w:rsidR="00C360C0" w:rsidRPr="008F01FB">
        <w:rPr>
          <w:rFonts w:ascii="Times New Roman CE" w:hAnsi="Times New Roman CE"/>
          <w:lang w:val="ro-RO"/>
        </w:rPr>
        <w:t>ilor de</w:t>
      </w:r>
      <w:r w:rsidR="002E65A7" w:rsidRPr="008F01FB">
        <w:rPr>
          <w:rFonts w:ascii="Times New Roman CE" w:hAnsi="Times New Roman CE"/>
          <w:lang w:val="ro-RO"/>
        </w:rPr>
        <w:t xml:space="preserve"> intoleranţă etnică, religioasă şi rasială</w:t>
      </w:r>
      <w:r w:rsidR="00C360C0" w:rsidRPr="008F01FB">
        <w:rPr>
          <w:rFonts w:ascii="Times New Roman CE" w:hAnsi="Times New Roman CE"/>
          <w:lang w:val="ro-RO"/>
        </w:rPr>
        <w:t>, de negare, relativizare sau trivializare a Holocaustului, respectiv a celor de martirologie competitivă</w:t>
      </w:r>
      <w:r w:rsidR="002E65A7" w:rsidRPr="008F01FB">
        <w:rPr>
          <w:rFonts w:ascii="Times New Roman CE" w:hAnsi="Times New Roman CE"/>
          <w:lang w:val="ro-RO"/>
        </w:rPr>
        <w:t xml:space="preserve"> </w:t>
      </w:r>
      <w:r w:rsidR="00830E4E" w:rsidRPr="008F01FB">
        <w:rPr>
          <w:rFonts w:ascii="Times New Roman CE" w:hAnsi="Times New Roman CE"/>
          <w:lang w:val="ro-RO"/>
        </w:rPr>
        <w:t xml:space="preserve">şi memorie competitivă </w:t>
      </w:r>
      <w:r w:rsidR="002E65A7" w:rsidRPr="008F01FB">
        <w:rPr>
          <w:rFonts w:ascii="Times New Roman CE" w:hAnsi="Times New Roman CE"/>
          <w:lang w:val="ro-RO"/>
        </w:rPr>
        <w:t>în rândul</w:t>
      </w:r>
      <w:r w:rsidR="002A3D9B" w:rsidRPr="008F01FB">
        <w:rPr>
          <w:rFonts w:ascii="Times New Roman CE" w:hAnsi="Times New Roman CE"/>
          <w:lang w:val="ro-RO"/>
        </w:rPr>
        <w:t xml:space="preserve"> noilor generaţii</w:t>
      </w:r>
      <w:r w:rsidR="002E65A7" w:rsidRPr="008F01FB">
        <w:rPr>
          <w:rFonts w:ascii="Times New Roman CE" w:hAnsi="Times New Roman CE"/>
          <w:lang w:val="ro-RO"/>
        </w:rPr>
        <w:t>, şi</w:t>
      </w:r>
      <w:r w:rsidR="00A80473" w:rsidRPr="008F01FB">
        <w:rPr>
          <w:rFonts w:ascii="Times New Roman CE" w:hAnsi="Times New Roman CE"/>
          <w:lang w:val="ro-RO"/>
        </w:rPr>
        <w:t xml:space="preserve"> de asemenea</w:t>
      </w:r>
    </w:p>
    <w:p w:rsidR="00DD628D" w:rsidRPr="008F01FB" w:rsidRDefault="000A49B6" w:rsidP="000F4937">
      <w:pPr>
        <w:spacing w:before="180"/>
        <w:jc w:val="both"/>
        <w:rPr>
          <w:lang w:val="ro-RO"/>
        </w:rPr>
      </w:pPr>
      <w:r w:rsidRPr="008F01FB">
        <w:rPr>
          <w:rFonts w:ascii="Times New Roman CE" w:hAnsi="Times New Roman CE"/>
          <w:lang w:val="ro-RO"/>
        </w:rPr>
        <w:t>p</w:t>
      </w:r>
      <w:r w:rsidR="00F001F8" w:rsidRPr="008F01FB">
        <w:rPr>
          <w:rFonts w:ascii="Times New Roman CE" w:hAnsi="Times New Roman CE"/>
          <w:lang w:val="ro-RO"/>
        </w:rPr>
        <w:t>ornind de la realitatea lacunelor educaţi</w:t>
      </w:r>
      <w:r w:rsidRPr="008F01FB">
        <w:rPr>
          <w:rFonts w:ascii="Times New Roman CE" w:hAnsi="Times New Roman CE"/>
          <w:lang w:val="ro-RO"/>
        </w:rPr>
        <w:t>ei</w:t>
      </w:r>
      <w:r w:rsidR="00F001F8" w:rsidRPr="008F01FB">
        <w:rPr>
          <w:rFonts w:ascii="Times New Roman CE" w:hAnsi="Times New Roman CE"/>
          <w:lang w:val="ro-RO"/>
        </w:rPr>
        <w:t xml:space="preserve"> preuniversitar</w:t>
      </w:r>
      <w:r w:rsidRPr="008F01FB">
        <w:rPr>
          <w:rFonts w:ascii="Times New Roman CE" w:hAnsi="Times New Roman CE"/>
          <w:lang w:val="ro-RO"/>
        </w:rPr>
        <w:t>e</w:t>
      </w:r>
      <w:r w:rsidR="00F001F8" w:rsidRPr="008F01FB">
        <w:rPr>
          <w:rFonts w:ascii="Times New Roman CE" w:hAnsi="Times New Roman CE"/>
          <w:lang w:val="ro-RO"/>
        </w:rPr>
        <w:t xml:space="preserve"> şi universitar</w:t>
      </w:r>
      <w:r w:rsidRPr="008F01FB">
        <w:rPr>
          <w:rFonts w:ascii="Times New Roman CE" w:hAnsi="Times New Roman CE"/>
          <w:lang w:val="ro-RO"/>
        </w:rPr>
        <w:t>e</w:t>
      </w:r>
      <w:r w:rsidR="00F001F8" w:rsidRPr="008F01FB">
        <w:rPr>
          <w:rFonts w:ascii="Times New Roman CE" w:hAnsi="Times New Roman CE"/>
          <w:lang w:val="ro-RO"/>
        </w:rPr>
        <w:t xml:space="preserve"> în </w:t>
      </w:r>
      <w:r w:rsidRPr="008F01FB">
        <w:rPr>
          <w:rFonts w:ascii="Times New Roman CE" w:hAnsi="Times New Roman CE"/>
          <w:lang w:val="ro-RO"/>
        </w:rPr>
        <w:t>acest domeniu</w:t>
      </w:r>
      <w:r w:rsidR="00595342" w:rsidRPr="008F01FB">
        <w:rPr>
          <w:rFonts w:ascii="Times New Roman CE" w:hAnsi="Times New Roman CE"/>
          <w:lang w:val="ro-RO"/>
        </w:rPr>
        <w:t xml:space="preserve"> </w:t>
      </w:r>
      <w:r w:rsidR="00FE3A7D" w:rsidRPr="008F01FB">
        <w:rPr>
          <w:rFonts w:ascii="Times New Roman CE" w:hAnsi="Times New Roman CE"/>
          <w:lang w:val="ro-RO"/>
        </w:rPr>
        <w:t>ş</w:t>
      </w:r>
      <w:r w:rsidR="00595342" w:rsidRPr="008F01FB">
        <w:rPr>
          <w:rFonts w:ascii="Times New Roman CE" w:hAnsi="Times New Roman CE"/>
          <w:lang w:val="ro-RO"/>
        </w:rPr>
        <w:t xml:space="preserve">i </w:t>
      </w:r>
      <w:r w:rsidR="009B3BAD" w:rsidRPr="008F01FB">
        <w:rPr>
          <w:rFonts w:ascii="Times New Roman CE" w:hAnsi="Times New Roman CE"/>
          <w:lang w:val="ro-RO"/>
        </w:rPr>
        <w:t xml:space="preserve">în mod special </w:t>
      </w:r>
      <w:r w:rsidR="00595342" w:rsidRPr="008F01FB">
        <w:rPr>
          <w:rFonts w:ascii="Times New Roman CE" w:hAnsi="Times New Roman CE"/>
          <w:lang w:val="ro-RO"/>
        </w:rPr>
        <w:t xml:space="preserve">constatând faptul că în </w:t>
      </w:r>
      <w:r w:rsidR="009B3BAD" w:rsidRPr="008F01FB">
        <w:rPr>
          <w:rFonts w:ascii="Times New Roman CE" w:hAnsi="Times New Roman CE"/>
          <w:lang w:val="ro-RO"/>
        </w:rPr>
        <w:t>universită</w:t>
      </w:r>
      <w:r w:rsidR="00FE3A7D" w:rsidRPr="008F01FB">
        <w:rPr>
          <w:rFonts w:ascii="Times New Roman CE" w:hAnsi="Times New Roman CE"/>
          <w:lang w:val="ro-RO"/>
        </w:rPr>
        <w:t>ţ</w:t>
      </w:r>
      <w:r w:rsidR="009B3BAD" w:rsidRPr="008F01FB">
        <w:rPr>
          <w:rFonts w:ascii="Times New Roman CE" w:hAnsi="Times New Roman CE"/>
          <w:lang w:val="ro-RO"/>
        </w:rPr>
        <w:t xml:space="preserve">ile </w:t>
      </w:r>
      <w:r w:rsidR="00595342" w:rsidRPr="008F01FB">
        <w:rPr>
          <w:rFonts w:ascii="Times New Roman CE" w:hAnsi="Times New Roman CE"/>
          <w:lang w:val="ro-RO"/>
        </w:rPr>
        <w:t xml:space="preserve">din România nu există </w:t>
      </w:r>
      <w:r w:rsidR="009B3BAD" w:rsidRPr="008F01FB">
        <w:rPr>
          <w:rFonts w:ascii="Times New Roman CE" w:hAnsi="Times New Roman CE"/>
          <w:lang w:val="ro-RO"/>
        </w:rPr>
        <w:t>nici</w:t>
      </w:r>
      <w:r w:rsidR="00595342" w:rsidRPr="008F01FB">
        <w:rPr>
          <w:rFonts w:ascii="Times New Roman CE" w:hAnsi="Times New Roman CE"/>
          <w:lang w:val="ro-RO"/>
        </w:rPr>
        <w:t>un institut sau program cu scop</w:t>
      </w:r>
      <w:r w:rsidR="009B3BAD" w:rsidRPr="008F01FB">
        <w:rPr>
          <w:rFonts w:ascii="Times New Roman CE" w:hAnsi="Times New Roman CE"/>
          <w:lang w:val="ro-RO"/>
        </w:rPr>
        <w:t xml:space="preserve"> primordial</w:t>
      </w:r>
      <w:r w:rsidR="00595342" w:rsidRPr="008F01FB">
        <w:rPr>
          <w:rFonts w:ascii="Times New Roman CE" w:hAnsi="Times New Roman CE"/>
          <w:lang w:val="ro-RO"/>
        </w:rPr>
        <w:t xml:space="preserve"> de a promova educa</w:t>
      </w:r>
      <w:r w:rsidR="00FE3A7D" w:rsidRPr="008F01FB">
        <w:rPr>
          <w:rFonts w:ascii="Times New Roman CE" w:hAnsi="Times New Roman CE"/>
          <w:lang w:val="ro-RO"/>
        </w:rPr>
        <w:t>ţ</w:t>
      </w:r>
      <w:r w:rsidR="00595342" w:rsidRPr="008F01FB">
        <w:rPr>
          <w:rFonts w:ascii="Times New Roman CE" w:hAnsi="Times New Roman CE"/>
          <w:lang w:val="ro-RO"/>
        </w:rPr>
        <w:t xml:space="preserve">ia </w:t>
      </w:r>
      <w:r w:rsidR="00FE3A7D" w:rsidRPr="008F01FB">
        <w:rPr>
          <w:rFonts w:ascii="Times New Roman CE" w:hAnsi="Times New Roman CE"/>
          <w:lang w:val="ro-RO"/>
        </w:rPr>
        <w:t>ş</w:t>
      </w:r>
      <w:r w:rsidR="00595342" w:rsidRPr="008F01FB">
        <w:rPr>
          <w:rFonts w:ascii="Times New Roman CE" w:hAnsi="Times New Roman CE"/>
          <w:lang w:val="ro-RO"/>
        </w:rPr>
        <w:t xml:space="preserve">i cercetarea universitară despre Holocaust </w:t>
      </w:r>
      <w:r w:rsidR="00FE3A7D" w:rsidRPr="008F01FB">
        <w:rPr>
          <w:rFonts w:ascii="Times New Roman CE" w:hAnsi="Times New Roman CE"/>
          <w:lang w:val="ro-RO"/>
        </w:rPr>
        <w:t>ş</w:t>
      </w:r>
      <w:r w:rsidR="00595342" w:rsidRPr="008F01FB">
        <w:rPr>
          <w:rFonts w:ascii="Times New Roman CE" w:hAnsi="Times New Roman CE"/>
          <w:lang w:val="ro-RO"/>
        </w:rPr>
        <w:t xml:space="preserve">i alte </w:t>
      </w:r>
      <w:r w:rsidR="00595342" w:rsidRPr="008F01FB">
        <w:rPr>
          <w:lang w:val="ro-RO"/>
        </w:rPr>
        <w:t>genociduri</w:t>
      </w:r>
      <w:r w:rsidR="00DC5D25" w:rsidRPr="008F01FB">
        <w:rPr>
          <w:lang w:val="ro-RO"/>
        </w:rPr>
        <w:t>,</w:t>
      </w:r>
      <w:r w:rsidR="00D77FEB" w:rsidRPr="008F01FB">
        <w:rPr>
          <w:lang w:val="ro-RO"/>
        </w:rPr>
        <w:t xml:space="preserve"> Consiliul Facultăţii de Ştiinţe Politice, Administrative şi ale Comunicării din cadrul Universităţii Babeş-Bolyai, întrunit în şedinţă ordinară în data de 26.09.2014</w:t>
      </w:r>
      <w:r w:rsidR="00DD628D" w:rsidRPr="008F01FB">
        <w:rPr>
          <w:lang w:val="ro-RO"/>
        </w:rPr>
        <w:t>,</w:t>
      </w:r>
      <w:r w:rsidR="00D77FEB" w:rsidRPr="008F01FB">
        <w:rPr>
          <w:lang w:val="ro-RO"/>
        </w:rPr>
        <w:t xml:space="preserve"> </w:t>
      </w:r>
    </w:p>
    <w:p w:rsidR="000F4937" w:rsidRPr="008F01FB" w:rsidRDefault="000F4937" w:rsidP="00090DF3">
      <w:pPr>
        <w:jc w:val="both"/>
        <w:rPr>
          <w:lang w:val="ro-RO"/>
        </w:rPr>
      </w:pPr>
    </w:p>
    <w:p w:rsidR="001A4FF9" w:rsidRPr="008F01FB" w:rsidRDefault="00D77FEB" w:rsidP="00DD628D">
      <w:pPr>
        <w:jc w:val="center"/>
        <w:rPr>
          <w:b/>
          <w:sz w:val="28"/>
          <w:lang w:val="ro-RO"/>
        </w:rPr>
      </w:pPr>
      <w:r w:rsidRPr="008F01FB">
        <w:rPr>
          <w:b/>
          <w:sz w:val="28"/>
          <w:lang w:val="ro-RO"/>
        </w:rPr>
        <w:t>a decis</w:t>
      </w:r>
      <w:r w:rsidR="00DD628D" w:rsidRPr="008F01FB">
        <w:rPr>
          <w:b/>
          <w:sz w:val="28"/>
          <w:lang w:val="ro-RO"/>
        </w:rPr>
        <w:t xml:space="preserve"> cu vot unanim</w:t>
      </w:r>
      <w:r w:rsidR="000F4937" w:rsidRPr="008F01FB">
        <w:rPr>
          <w:rFonts w:ascii="Times New Roman CE" w:hAnsi="Times New Roman CE"/>
          <w:b/>
          <w:lang w:val="ro-RO"/>
        </w:rPr>
        <w:t xml:space="preserve"> </w:t>
      </w:r>
      <w:r w:rsidR="000F4937" w:rsidRPr="008F01FB">
        <w:rPr>
          <w:rFonts w:ascii="Times New Roman CE" w:hAnsi="Times New Roman CE"/>
          <w:b/>
          <w:sz w:val="28"/>
          <w:szCs w:val="28"/>
          <w:lang w:val="ro-RO"/>
        </w:rPr>
        <w:t>înfiinţarea</w:t>
      </w:r>
    </w:p>
    <w:p w:rsidR="000F4937" w:rsidRPr="008F01FB" w:rsidRDefault="000F4937" w:rsidP="00DD628D">
      <w:pPr>
        <w:jc w:val="center"/>
        <w:rPr>
          <w:b/>
          <w:sz w:val="28"/>
          <w:lang w:val="ro-RO"/>
        </w:rPr>
      </w:pPr>
    </w:p>
    <w:p w:rsidR="000A49B6" w:rsidRPr="008F01FB" w:rsidRDefault="000A49B6" w:rsidP="00D77FEB">
      <w:pPr>
        <w:jc w:val="center"/>
        <w:rPr>
          <w:rFonts w:ascii="Times New Roman CE" w:hAnsi="Times New Roman CE"/>
          <w:b/>
          <w:lang w:val="ro-RO"/>
        </w:rPr>
      </w:pPr>
      <w:r w:rsidRPr="008F01FB">
        <w:rPr>
          <w:rFonts w:ascii="Times New Roman CE" w:hAnsi="Times New Roman CE"/>
          <w:b/>
          <w:lang w:val="ro-RO"/>
        </w:rPr>
        <w:t>în cadrul Facultăţii de Ştiinţe Politice, Administrative şi ale Comunicării a Universtiăţii Babeş-Bolyai din Cluj a unui institut specializat pe studii de Holocaust şi genocid.</w:t>
      </w:r>
    </w:p>
    <w:p w:rsidR="00555A3A" w:rsidRPr="008F01FB" w:rsidRDefault="00555A3A" w:rsidP="00090DF3">
      <w:pPr>
        <w:jc w:val="both"/>
        <w:rPr>
          <w:rFonts w:ascii="Times New Roman CE" w:hAnsi="Times New Roman CE"/>
          <w:lang w:val="ro-RO"/>
        </w:rPr>
      </w:pPr>
    </w:p>
    <w:p w:rsidR="00A80473" w:rsidRPr="008F01FB" w:rsidRDefault="00A80473" w:rsidP="00090DF3">
      <w:pPr>
        <w:jc w:val="both"/>
        <w:rPr>
          <w:rFonts w:ascii="Times New Roman CE" w:hAnsi="Times New Roman CE"/>
          <w:lang w:val="ro-RO"/>
        </w:rPr>
      </w:pPr>
      <w:r w:rsidRPr="008F01FB">
        <w:rPr>
          <w:rFonts w:ascii="Times New Roman CE" w:hAnsi="Times New Roman CE"/>
          <w:lang w:val="ro-RO"/>
        </w:rPr>
        <w:lastRenderedPageBreak/>
        <w:t xml:space="preserve">1. </w:t>
      </w:r>
      <w:r w:rsidRPr="008F01FB">
        <w:rPr>
          <w:rFonts w:ascii="Times New Roman CE" w:hAnsi="Times New Roman CE"/>
          <w:b/>
          <w:u w:val="single"/>
          <w:lang w:val="ro-RO"/>
        </w:rPr>
        <w:t>Denumirea institutului</w:t>
      </w:r>
      <w:r w:rsidRPr="008F01FB">
        <w:rPr>
          <w:rFonts w:ascii="Times New Roman CE" w:hAnsi="Times New Roman CE"/>
          <w:lang w:val="ro-RO"/>
        </w:rPr>
        <w:t xml:space="preserve"> în limba română </w:t>
      </w:r>
      <w:r w:rsidR="00D77FEB" w:rsidRPr="008F01FB">
        <w:rPr>
          <w:rFonts w:ascii="Times New Roman CE" w:hAnsi="Times New Roman CE"/>
          <w:lang w:val="ro-RO"/>
        </w:rPr>
        <w:t>este</w:t>
      </w:r>
      <w:r w:rsidRPr="008F01FB">
        <w:rPr>
          <w:rFonts w:ascii="Times New Roman CE" w:hAnsi="Times New Roman CE"/>
          <w:lang w:val="ro-RO"/>
        </w:rPr>
        <w:t xml:space="preserve">: </w:t>
      </w:r>
    </w:p>
    <w:p w:rsidR="00A80473" w:rsidRPr="008F01FB" w:rsidRDefault="00A80473" w:rsidP="00090DF3">
      <w:pPr>
        <w:jc w:val="both"/>
        <w:rPr>
          <w:rFonts w:ascii="Times New Roman CE" w:hAnsi="Times New Roman CE"/>
          <w:lang w:val="ro-RO"/>
        </w:rPr>
      </w:pPr>
    </w:p>
    <w:p w:rsidR="00A80473" w:rsidRPr="008F01FB" w:rsidRDefault="00A80473" w:rsidP="00090DF3">
      <w:pPr>
        <w:jc w:val="both"/>
        <w:rPr>
          <w:rFonts w:ascii="Times New Roman CE" w:hAnsi="Times New Roman CE"/>
          <w:lang w:val="ro-RO"/>
        </w:rPr>
      </w:pPr>
      <w:r w:rsidRPr="008F01FB">
        <w:rPr>
          <w:rFonts w:ascii="Times New Roman CE" w:hAnsi="Times New Roman CE"/>
          <w:b/>
          <w:lang w:val="ro-RO"/>
        </w:rPr>
        <w:t xml:space="preserve">Institutul </w:t>
      </w:r>
      <w:r w:rsidR="00711037" w:rsidRPr="008F01FB">
        <w:rPr>
          <w:rFonts w:ascii="Times New Roman CE" w:hAnsi="Times New Roman CE"/>
          <w:b/>
          <w:lang w:val="ro-RO"/>
        </w:rPr>
        <w:t>pentru</w:t>
      </w:r>
      <w:r w:rsidRPr="008F01FB">
        <w:rPr>
          <w:rFonts w:ascii="Times New Roman CE" w:hAnsi="Times New Roman CE"/>
          <w:b/>
          <w:lang w:val="ro-RO"/>
        </w:rPr>
        <w:t xml:space="preserve"> Studii de Holocaust şi Genocid</w:t>
      </w:r>
      <w:r w:rsidRPr="008F01FB">
        <w:rPr>
          <w:rFonts w:ascii="Times New Roman CE" w:hAnsi="Times New Roman CE"/>
          <w:lang w:val="ro-RO"/>
        </w:rPr>
        <w:t xml:space="preserve">, </w:t>
      </w:r>
    </w:p>
    <w:p w:rsidR="00A80473" w:rsidRPr="008F01FB" w:rsidRDefault="00A80473" w:rsidP="00090DF3">
      <w:pPr>
        <w:jc w:val="both"/>
        <w:rPr>
          <w:rFonts w:ascii="Times New Roman CE" w:hAnsi="Times New Roman CE"/>
          <w:lang w:val="ro-RO"/>
        </w:rPr>
      </w:pPr>
    </w:p>
    <w:p w:rsidR="00A80473" w:rsidRPr="008F01FB" w:rsidRDefault="00A80473" w:rsidP="00090DF3">
      <w:pPr>
        <w:jc w:val="both"/>
        <w:rPr>
          <w:rFonts w:ascii="Times New Roman CE" w:hAnsi="Times New Roman CE"/>
          <w:lang w:val="ro-RO"/>
        </w:rPr>
      </w:pPr>
      <w:r w:rsidRPr="008F01FB">
        <w:rPr>
          <w:rFonts w:ascii="Times New Roman CE" w:hAnsi="Times New Roman CE"/>
          <w:lang w:val="ro-RO"/>
        </w:rPr>
        <w:t xml:space="preserve">care împreună cu echivalentele sale în limbile maghiară, germană şi engleză, respctiv </w:t>
      </w:r>
    </w:p>
    <w:p w:rsidR="00A80473" w:rsidRPr="008F01FB" w:rsidRDefault="00A80473" w:rsidP="00090DF3">
      <w:pPr>
        <w:jc w:val="both"/>
        <w:rPr>
          <w:rFonts w:ascii="Times New Roman CE" w:hAnsi="Times New Roman CE"/>
          <w:lang w:val="ro-RO"/>
        </w:rPr>
      </w:pPr>
    </w:p>
    <w:p w:rsidR="00A80473" w:rsidRPr="008F01FB" w:rsidRDefault="00A80473" w:rsidP="00090DF3">
      <w:pPr>
        <w:jc w:val="both"/>
        <w:rPr>
          <w:rFonts w:ascii="Times New Roman CE" w:hAnsi="Times New Roman CE"/>
          <w:b/>
          <w:lang w:val="ro-RO"/>
        </w:rPr>
      </w:pPr>
      <w:r w:rsidRPr="008F01FB">
        <w:rPr>
          <w:rFonts w:ascii="Times New Roman CE" w:hAnsi="Times New Roman CE"/>
          <w:b/>
          <w:lang w:val="ro-RO"/>
        </w:rPr>
        <w:t>Holokauszt- és Genocídiumtanulmányok Intézete</w:t>
      </w:r>
      <w:r w:rsidRPr="008F01FB">
        <w:rPr>
          <w:rFonts w:ascii="Times New Roman CE" w:hAnsi="Times New Roman CE"/>
          <w:lang w:val="ro-RO"/>
        </w:rPr>
        <w:t xml:space="preserve"> (limba maghiară)</w:t>
      </w:r>
    </w:p>
    <w:p w:rsidR="00A80473" w:rsidRPr="008F01FB" w:rsidRDefault="00A80473" w:rsidP="00090DF3">
      <w:pPr>
        <w:jc w:val="both"/>
        <w:rPr>
          <w:rFonts w:ascii="Times New Roman CE" w:hAnsi="Times New Roman CE"/>
          <w:b/>
          <w:lang w:val="ro-RO"/>
        </w:rPr>
      </w:pPr>
      <w:r w:rsidRPr="008F01FB">
        <w:rPr>
          <w:rFonts w:ascii="Times New Roman CE" w:hAnsi="Times New Roman CE"/>
          <w:b/>
          <w:lang w:val="ro-RO"/>
        </w:rPr>
        <w:t>Institut für Holocaust- und Genozidforschung</w:t>
      </w:r>
      <w:r w:rsidRPr="008F01FB">
        <w:rPr>
          <w:rFonts w:ascii="Times New Roman CE" w:hAnsi="Times New Roman CE"/>
          <w:lang w:val="ro-RO"/>
        </w:rPr>
        <w:t xml:space="preserve"> (limba germană)</w:t>
      </w:r>
    </w:p>
    <w:p w:rsidR="00A80473" w:rsidRPr="008F01FB" w:rsidRDefault="002C585D" w:rsidP="00090DF3">
      <w:pPr>
        <w:jc w:val="both"/>
        <w:rPr>
          <w:rFonts w:ascii="Times New Roman CE" w:hAnsi="Times New Roman CE"/>
          <w:b/>
          <w:lang w:val="ro-RO"/>
        </w:rPr>
      </w:pPr>
      <w:r w:rsidRPr="008F01FB">
        <w:rPr>
          <w:rFonts w:ascii="Times New Roman CE" w:hAnsi="Times New Roman CE"/>
          <w:b/>
          <w:lang w:val="ro-RO"/>
        </w:rPr>
        <w:t>Institute</w:t>
      </w:r>
      <w:r w:rsidRPr="008F01FB">
        <w:rPr>
          <w:rFonts w:ascii="Times New Roman CE" w:hAnsi="Times New Roman CE"/>
          <w:lang w:val="ro-RO"/>
        </w:rPr>
        <w:t xml:space="preserve"> </w:t>
      </w:r>
      <w:r w:rsidRPr="008F01FB">
        <w:rPr>
          <w:rFonts w:ascii="Times New Roman CE" w:hAnsi="Times New Roman CE"/>
          <w:b/>
          <w:lang w:val="ro-RO"/>
        </w:rPr>
        <w:t xml:space="preserve">for </w:t>
      </w:r>
      <w:r w:rsidR="00A80473" w:rsidRPr="008F01FB">
        <w:rPr>
          <w:rFonts w:ascii="Times New Roman CE" w:hAnsi="Times New Roman CE"/>
          <w:b/>
          <w:lang w:val="ro-RO"/>
        </w:rPr>
        <w:t xml:space="preserve">Holocaust and Genocide Studies </w:t>
      </w:r>
      <w:r w:rsidR="00A80473" w:rsidRPr="008F01FB">
        <w:rPr>
          <w:rFonts w:ascii="Times New Roman CE" w:hAnsi="Times New Roman CE"/>
          <w:lang w:val="ro-RO"/>
        </w:rPr>
        <w:t>(limba engleză)</w:t>
      </w:r>
    </w:p>
    <w:p w:rsidR="00A80473" w:rsidRPr="008F01FB" w:rsidRDefault="00A80473" w:rsidP="00090DF3">
      <w:pPr>
        <w:jc w:val="both"/>
        <w:rPr>
          <w:rFonts w:ascii="Times New Roman CE" w:hAnsi="Times New Roman CE"/>
          <w:lang w:val="ro-RO"/>
        </w:rPr>
      </w:pPr>
    </w:p>
    <w:p w:rsidR="00A80473" w:rsidRPr="008F01FB" w:rsidRDefault="00A80473" w:rsidP="00090DF3">
      <w:pPr>
        <w:jc w:val="both"/>
        <w:rPr>
          <w:rFonts w:ascii="Times New Roman CE" w:hAnsi="Times New Roman CE"/>
          <w:lang w:val="ro-RO"/>
        </w:rPr>
      </w:pPr>
      <w:r w:rsidRPr="008F01FB">
        <w:rPr>
          <w:rFonts w:ascii="Times New Roman CE" w:hAnsi="Times New Roman CE"/>
          <w:lang w:val="ro-RO"/>
        </w:rPr>
        <w:t>se constituie în denumirea oficială a institutului.</w:t>
      </w:r>
    </w:p>
    <w:p w:rsidR="00A80473" w:rsidRPr="008F01FB" w:rsidRDefault="00A80473" w:rsidP="00090DF3">
      <w:pPr>
        <w:jc w:val="both"/>
        <w:rPr>
          <w:rFonts w:ascii="Times New Roman CE" w:hAnsi="Times New Roman CE"/>
          <w:lang w:val="ro-RO"/>
        </w:rPr>
      </w:pPr>
    </w:p>
    <w:p w:rsidR="007375D5" w:rsidRPr="008F01FB" w:rsidRDefault="007375D5" w:rsidP="00090DF3">
      <w:pPr>
        <w:jc w:val="both"/>
        <w:rPr>
          <w:rFonts w:ascii="Times New Roman CE" w:hAnsi="Times New Roman CE"/>
          <w:lang w:val="ro-RO"/>
        </w:rPr>
      </w:pPr>
    </w:p>
    <w:p w:rsidR="00A80473" w:rsidRPr="008F01FB" w:rsidRDefault="007375D5" w:rsidP="00090DF3">
      <w:pPr>
        <w:jc w:val="both"/>
        <w:rPr>
          <w:rFonts w:ascii="Times New Roman CE" w:hAnsi="Times New Roman CE"/>
          <w:lang w:val="ro-RO"/>
        </w:rPr>
      </w:pPr>
      <w:r w:rsidRPr="008F01FB">
        <w:rPr>
          <w:rFonts w:ascii="Times New Roman CE" w:hAnsi="Times New Roman CE"/>
          <w:lang w:val="ro-RO"/>
        </w:rPr>
        <w:t>2</w:t>
      </w:r>
      <w:r w:rsidR="00A80473" w:rsidRPr="008F01FB">
        <w:rPr>
          <w:rFonts w:ascii="Times New Roman CE" w:hAnsi="Times New Roman CE"/>
          <w:lang w:val="ro-RO"/>
        </w:rPr>
        <w:t xml:space="preserve">. </w:t>
      </w:r>
      <w:r w:rsidR="00A80473" w:rsidRPr="008F01FB">
        <w:rPr>
          <w:rFonts w:ascii="Times New Roman CE" w:hAnsi="Times New Roman CE"/>
          <w:b/>
          <w:u w:val="single"/>
          <w:lang w:val="ro-RO"/>
        </w:rPr>
        <w:t>Sediul institutului</w:t>
      </w:r>
      <w:r w:rsidR="00A80473" w:rsidRPr="008F01FB">
        <w:rPr>
          <w:rFonts w:ascii="Times New Roman CE" w:hAnsi="Times New Roman CE"/>
          <w:lang w:val="ro-RO"/>
        </w:rPr>
        <w:t xml:space="preserve"> este acelaşi cu sediul Facultăţii de Ştiinţe Politice, Administrative şi ale Comunicării, adică: Str. Teodor Moşoiu nr. 71, 400132 Cluj-Napoca.</w:t>
      </w:r>
    </w:p>
    <w:p w:rsidR="00A80473" w:rsidRPr="008F01FB" w:rsidRDefault="00A80473" w:rsidP="00090DF3">
      <w:pPr>
        <w:jc w:val="both"/>
        <w:rPr>
          <w:rFonts w:ascii="Times New Roman CE" w:hAnsi="Times New Roman CE"/>
          <w:lang w:val="ro-RO"/>
        </w:rPr>
      </w:pPr>
    </w:p>
    <w:p w:rsidR="00A80473" w:rsidRPr="008F01FB" w:rsidRDefault="00A80473" w:rsidP="00090DF3">
      <w:pPr>
        <w:jc w:val="both"/>
        <w:rPr>
          <w:rFonts w:ascii="Times New Roman CE" w:hAnsi="Times New Roman CE"/>
          <w:lang w:val="ro-RO"/>
        </w:rPr>
      </w:pPr>
    </w:p>
    <w:p w:rsidR="00555A3A" w:rsidRPr="008F01FB" w:rsidRDefault="007375D5" w:rsidP="00090DF3">
      <w:pPr>
        <w:jc w:val="both"/>
        <w:rPr>
          <w:rFonts w:ascii="Times New Roman CE" w:hAnsi="Times New Roman CE"/>
          <w:lang w:val="ro-RO"/>
        </w:rPr>
      </w:pPr>
      <w:r w:rsidRPr="008F01FB">
        <w:rPr>
          <w:rFonts w:ascii="Times New Roman CE" w:hAnsi="Times New Roman CE"/>
          <w:lang w:val="ro-RO"/>
        </w:rPr>
        <w:t>3</w:t>
      </w:r>
      <w:r w:rsidR="001320AE" w:rsidRPr="008F01FB">
        <w:rPr>
          <w:rFonts w:ascii="Times New Roman CE" w:hAnsi="Times New Roman CE"/>
          <w:lang w:val="ro-RO"/>
        </w:rPr>
        <w:t xml:space="preserve">. </w:t>
      </w:r>
      <w:r w:rsidR="00555A3A" w:rsidRPr="008F01FB">
        <w:rPr>
          <w:rFonts w:ascii="Times New Roman CE" w:hAnsi="Times New Roman CE"/>
          <w:b/>
          <w:u w:val="single"/>
          <w:lang w:val="ro-RO"/>
        </w:rPr>
        <w:t>Scopul institutului</w:t>
      </w:r>
      <w:r w:rsidR="00AD345C" w:rsidRPr="008F01FB">
        <w:rPr>
          <w:rFonts w:ascii="Times New Roman CE" w:hAnsi="Times New Roman CE"/>
          <w:lang w:val="ro-RO"/>
        </w:rPr>
        <w:t xml:space="preserve"> </w:t>
      </w:r>
      <w:r w:rsidR="00D77FEB" w:rsidRPr="008F01FB">
        <w:rPr>
          <w:rFonts w:ascii="Times New Roman CE" w:hAnsi="Times New Roman CE"/>
          <w:lang w:val="ro-RO"/>
        </w:rPr>
        <w:t>este</w:t>
      </w:r>
      <w:r w:rsidR="00555A3A" w:rsidRPr="008F01FB">
        <w:rPr>
          <w:rFonts w:ascii="Times New Roman CE" w:hAnsi="Times New Roman CE"/>
          <w:lang w:val="ro-RO"/>
        </w:rPr>
        <w:t xml:space="preserve"> </w:t>
      </w:r>
      <w:r w:rsidR="00A1383B" w:rsidRPr="008F01FB">
        <w:rPr>
          <w:rFonts w:ascii="Times New Roman CE" w:hAnsi="Times New Roman CE"/>
          <w:lang w:val="ro-RO"/>
        </w:rPr>
        <w:t>în mod primordial educaţia şi cercetarea în domeniul Holocaustului şi a genocid</w:t>
      </w:r>
      <w:r w:rsidR="00403218" w:rsidRPr="008F01FB">
        <w:rPr>
          <w:rFonts w:ascii="Times New Roman CE" w:hAnsi="Times New Roman CE"/>
          <w:lang w:val="ro-RO"/>
        </w:rPr>
        <w:t>uri</w:t>
      </w:r>
      <w:r w:rsidR="00A1383B" w:rsidRPr="008F01FB">
        <w:rPr>
          <w:rFonts w:ascii="Times New Roman CE" w:hAnsi="Times New Roman CE"/>
          <w:lang w:val="ro-RO"/>
        </w:rPr>
        <w:t xml:space="preserve">lor. </w:t>
      </w:r>
      <w:r w:rsidR="0026315D" w:rsidRPr="008F01FB">
        <w:rPr>
          <w:rFonts w:ascii="Times New Roman CE" w:hAnsi="Times New Roman CE"/>
          <w:lang w:val="ro-RO"/>
        </w:rPr>
        <w:t>În acest sens, institutul va avea în vedere:</w:t>
      </w:r>
    </w:p>
    <w:p w:rsidR="0026315D" w:rsidRPr="008F01FB" w:rsidRDefault="0026315D" w:rsidP="00090DF3">
      <w:pPr>
        <w:jc w:val="both"/>
        <w:rPr>
          <w:rFonts w:ascii="Times New Roman CE" w:hAnsi="Times New Roman CE"/>
          <w:lang w:val="ro-RO"/>
        </w:rPr>
      </w:pPr>
    </w:p>
    <w:p w:rsidR="0026315D" w:rsidRPr="008F01FB" w:rsidRDefault="00683242" w:rsidP="00090DF3">
      <w:pPr>
        <w:jc w:val="both"/>
        <w:rPr>
          <w:rFonts w:ascii="Times New Roman CE" w:hAnsi="Times New Roman CE"/>
          <w:lang w:val="ro-RO"/>
        </w:rPr>
      </w:pPr>
      <w:r w:rsidRPr="008F01FB">
        <w:rPr>
          <w:rFonts w:ascii="Times New Roman CE" w:hAnsi="Times New Roman CE"/>
          <w:lang w:val="ro-RO"/>
        </w:rPr>
        <w:t xml:space="preserve">– </w:t>
      </w:r>
      <w:r w:rsidR="0026315D" w:rsidRPr="008F01FB">
        <w:rPr>
          <w:rFonts w:ascii="Times New Roman CE" w:hAnsi="Times New Roman CE"/>
          <w:lang w:val="ro-RO"/>
        </w:rPr>
        <w:t xml:space="preserve">elaborarea şi introducerea unor cursuri despre Holocaust, </w:t>
      </w:r>
      <w:r w:rsidR="00A45388" w:rsidRPr="008F01FB">
        <w:rPr>
          <w:rFonts w:ascii="Times New Roman CE" w:hAnsi="Times New Roman CE"/>
          <w:lang w:val="ro-RO"/>
        </w:rPr>
        <w:t>s</w:t>
      </w:r>
      <w:r w:rsidR="0026315D" w:rsidRPr="008F01FB">
        <w:rPr>
          <w:rFonts w:ascii="Times New Roman CE" w:hAnsi="Times New Roman CE"/>
          <w:lang w:val="ro-RO"/>
        </w:rPr>
        <w:t xml:space="preserve">tudii de genocid, </w:t>
      </w:r>
      <w:r w:rsidR="00A45388" w:rsidRPr="008F01FB">
        <w:rPr>
          <w:rFonts w:ascii="Times New Roman CE" w:hAnsi="Times New Roman CE"/>
          <w:lang w:val="ro-RO"/>
        </w:rPr>
        <w:t>s</w:t>
      </w:r>
      <w:r w:rsidR="0026315D" w:rsidRPr="008F01FB">
        <w:rPr>
          <w:rFonts w:ascii="Times New Roman CE" w:hAnsi="Times New Roman CE"/>
          <w:lang w:val="ro-RO"/>
        </w:rPr>
        <w:t>tudii de negaţionism</w:t>
      </w:r>
      <w:r w:rsidR="009B3BAD" w:rsidRPr="008F01FB">
        <w:rPr>
          <w:rFonts w:ascii="Times New Roman CE" w:hAnsi="Times New Roman CE"/>
          <w:lang w:val="ro-RO"/>
        </w:rPr>
        <w:t>, în toate formele sale de manifestare (de exemplu distorsiune, trivializare, minimalizare, relativizare, inversare</w:t>
      </w:r>
      <w:r w:rsidR="0026315D" w:rsidRPr="008F01FB">
        <w:rPr>
          <w:rFonts w:ascii="Times New Roman CE" w:hAnsi="Times New Roman CE"/>
          <w:lang w:val="ro-RO"/>
        </w:rPr>
        <w:t xml:space="preserve"> </w:t>
      </w:r>
      <w:r w:rsidR="00FE3A7D" w:rsidRPr="008F01FB">
        <w:rPr>
          <w:rFonts w:ascii="Times New Roman CE" w:hAnsi="Times New Roman CE"/>
          <w:lang w:val="ro-RO"/>
        </w:rPr>
        <w:t>ş</w:t>
      </w:r>
      <w:r w:rsidR="009B3BAD" w:rsidRPr="008F01FB">
        <w:rPr>
          <w:rFonts w:ascii="Times New Roman CE" w:hAnsi="Times New Roman CE"/>
          <w:lang w:val="ro-RO"/>
        </w:rPr>
        <w:t xml:space="preserve">i altele) </w:t>
      </w:r>
      <w:r w:rsidR="0026315D" w:rsidRPr="008F01FB">
        <w:rPr>
          <w:rFonts w:ascii="Times New Roman CE" w:hAnsi="Times New Roman CE"/>
          <w:lang w:val="ro-RO"/>
        </w:rPr>
        <w:t xml:space="preserve">etc. care se vor adresa cu precădere studenţilor </w:t>
      </w:r>
      <w:r w:rsidR="00792C41" w:rsidRPr="008F01FB">
        <w:rPr>
          <w:rFonts w:ascii="Times New Roman CE" w:hAnsi="Times New Roman CE"/>
          <w:lang w:val="ro-RO"/>
        </w:rPr>
        <w:t>d</w:t>
      </w:r>
      <w:r w:rsidR="0026315D" w:rsidRPr="008F01FB">
        <w:rPr>
          <w:rFonts w:ascii="Times New Roman CE" w:hAnsi="Times New Roman CE"/>
          <w:lang w:val="ro-RO"/>
        </w:rPr>
        <w:t xml:space="preserve">epartamentelor de </w:t>
      </w:r>
      <w:r w:rsidR="00792C41" w:rsidRPr="008F01FB">
        <w:rPr>
          <w:rFonts w:ascii="Times New Roman CE" w:hAnsi="Times New Roman CE"/>
          <w:lang w:val="ro-RO"/>
        </w:rPr>
        <w:t>ş</w:t>
      </w:r>
      <w:r w:rsidR="0026315D" w:rsidRPr="008F01FB">
        <w:rPr>
          <w:rFonts w:ascii="Times New Roman CE" w:hAnsi="Times New Roman CE"/>
          <w:lang w:val="ro-RO"/>
        </w:rPr>
        <w:t xml:space="preserve">tiinţe politice, </w:t>
      </w:r>
      <w:r w:rsidR="00792C41" w:rsidRPr="008F01FB">
        <w:rPr>
          <w:rFonts w:ascii="Times New Roman CE" w:hAnsi="Times New Roman CE"/>
          <w:lang w:val="ro-RO"/>
        </w:rPr>
        <w:t>a</w:t>
      </w:r>
      <w:r w:rsidR="0026315D" w:rsidRPr="008F01FB">
        <w:rPr>
          <w:rFonts w:ascii="Times New Roman CE" w:hAnsi="Times New Roman CE"/>
          <w:lang w:val="ro-RO"/>
        </w:rPr>
        <w:t>dministraţie publică</w:t>
      </w:r>
      <w:r w:rsidR="00792C41" w:rsidRPr="008F01FB">
        <w:rPr>
          <w:rFonts w:ascii="Times New Roman CE" w:hAnsi="Times New Roman CE"/>
          <w:lang w:val="ro-RO"/>
        </w:rPr>
        <w:t xml:space="preserve">, jurnalism şi comunicare din cadrul Facultăţii de Ştiinţe Politice, Administrative şi ale Comunicării, </w:t>
      </w:r>
      <w:r w:rsidR="00A934D1" w:rsidRPr="008F01FB">
        <w:rPr>
          <w:rFonts w:ascii="Times New Roman CE" w:hAnsi="Times New Roman CE"/>
          <w:lang w:val="ro-RO"/>
        </w:rPr>
        <w:t>cu deschidere totală către studen</w:t>
      </w:r>
      <w:r w:rsidR="00FE3A7D" w:rsidRPr="008F01FB">
        <w:rPr>
          <w:rFonts w:ascii="Times New Roman CE" w:hAnsi="Times New Roman CE"/>
          <w:lang w:val="ro-RO"/>
        </w:rPr>
        <w:t>ţ</w:t>
      </w:r>
      <w:r w:rsidR="00A934D1" w:rsidRPr="008F01FB">
        <w:rPr>
          <w:rFonts w:ascii="Times New Roman CE" w:hAnsi="Times New Roman CE"/>
          <w:lang w:val="ro-RO"/>
        </w:rPr>
        <w:t>ii</w:t>
      </w:r>
      <w:r w:rsidR="00557328" w:rsidRPr="008F01FB">
        <w:rPr>
          <w:rFonts w:ascii="Times New Roman CE" w:hAnsi="Times New Roman CE"/>
          <w:lang w:val="ro-RO"/>
        </w:rPr>
        <w:t>, ma</w:t>
      </w:r>
      <w:r w:rsidR="00FA36CA" w:rsidRPr="008F01FB">
        <w:rPr>
          <w:rFonts w:ascii="Times New Roman CE" w:hAnsi="Times New Roman CE"/>
          <w:lang w:val="ro-RO"/>
        </w:rPr>
        <w:t>s</w:t>
      </w:r>
      <w:r w:rsidR="00557328" w:rsidRPr="008F01FB">
        <w:rPr>
          <w:rFonts w:ascii="Times New Roman CE" w:hAnsi="Times New Roman CE"/>
          <w:lang w:val="ro-RO"/>
        </w:rPr>
        <w:t xml:space="preserve">teranzii </w:t>
      </w:r>
      <w:r w:rsidR="00FE3A7D" w:rsidRPr="008F01FB">
        <w:rPr>
          <w:rFonts w:ascii="Times New Roman CE" w:hAnsi="Times New Roman CE"/>
          <w:lang w:val="ro-RO"/>
        </w:rPr>
        <w:t>ş</w:t>
      </w:r>
      <w:r w:rsidR="00557328" w:rsidRPr="008F01FB">
        <w:rPr>
          <w:rFonts w:ascii="Times New Roman CE" w:hAnsi="Times New Roman CE"/>
          <w:lang w:val="ro-RO"/>
        </w:rPr>
        <w:t>i doctoranzii</w:t>
      </w:r>
      <w:r w:rsidR="00A934D1" w:rsidRPr="008F01FB">
        <w:rPr>
          <w:rFonts w:ascii="Times New Roman CE" w:hAnsi="Times New Roman CE"/>
          <w:lang w:val="ro-RO"/>
        </w:rPr>
        <w:t xml:space="preserve"> de la alte specializări </w:t>
      </w:r>
      <w:r w:rsidR="00FE3A7D" w:rsidRPr="008F01FB">
        <w:rPr>
          <w:rFonts w:ascii="Times New Roman CE" w:hAnsi="Times New Roman CE"/>
          <w:lang w:val="ro-RO"/>
        </w:rPr>
        <w:t>ş</w:t>
      </w:r>
      <w:r w:rsidR="00A934D1" w:rsidRPr="008F01FB">
        <w:rPr>
          <w:rFonts w:ascii="Times New Roman CE" w:hAnsi="Times New Roman CE"/>
          <w:lang w:val="ro-RO"/>
        </w:rPr>
        <w:t>i facultă</w:t>
      </w:r>
      <w:r w:rsidR="00FE3A7D" w:rsidRPr="008F01FB">
        <w:rPr>
          <w:rFonts w:ascii="Times New Roman CE" w:hAnsi="Times New Roman CE"/>
          <w:lang w:val="ro-RO"/>
        </w:rPr>
        <w:t>ţ</w:t>
      </w:r>
      <w:r w:rsidR="00A934D1" w:rsidRPr="008F01FB">
        <w:rPr>
          <w:rFonts w:ascii="Times New Roman CE" w:hAnsi="Times New Roman CE"/>
          <w:lang w:val="ro-RO"/>
        </w:rPr>
        <w:t>i ale universită</w:t>
      </w:r>
      <w:r w:rsidR="00FE3A7D" w:rsidRPr="008F01FB">
        <w:rPr>
          <w:rFonts w:ascii="Times New Roman CE" w:hAnsi="Times New Roman CE"/>
          <w:lang w:val="ro-RO"/>
        </w:rPr>
        <w:t>ţ</w:t>
      </w:r>
      <w:r w:rsidR="00A934D1" w:rsidRPr="008F01FB">
        <w:rPr>
          <w:rFonts w:ascii="Times New Roman CE" w:hAnsi="Times New Roman CE"/>
          <w:lang w:val="ro-RO"/>
        </w:rPr>
        <w:t xml:space="preserve">ii </w:t>
      </w:r>
      <w:r w:rsidR="00FE3A7D" w:rsidRPr="008F01FB">
        <w:rPr>
          <w:rFonts w:ascii="Times New Roman CE" w:hAnsi="Times New Roman CE"/>
          <w:lang w:val="ro-RO"/>
        </w:rPr>
        <w:t>ş</w:t>
      </w:r>
      <w:r w:rsidR="00A934D1" w:rsidRPr="008F01FB">
        <w:rPr>
          <w:rFonts w:ascii="Times New Roman CE" w:hAnsi="Times New Roman CE"/>
          <w:lang w:val="ro-RO"/>
        </w:rPr>
        <w:t>i ai altor universită</w:t>
      </w:r>
      <w:r w:rsidR="00FE3A7D" w:rsidRPr="008F01FB">
        <w:rPr>
          <w:rFonts w:ascii="Times New Roman CE" w:hAnsi="Times New Roman CE"/>
          <w:lang w:val="ro-RO"/>
        </w:rPr>
        <w:t>ţ</w:t>
      </w:r>
      <w:r w:rsidR="00A934D1" w:rsidRPr="008F01FB">
        <w:rPr>
          <w:rFonts w:ascii="Times New Roman CE" w:hAnsi="Times New Roman CE"/>
          <w:lang w:val="ro-RO"/>
        </w:rPr>
        <w:t xml:space="preserve">i din </w:t>
      </w:r>
      <w:r w:rsidR="00FE3A7D" w:rsidRPr="008F01FB">
        <w:rPr>
          <w:rFonts w:ascii="Times New Roman CE" w:hAnsi="Times New Roman CE"/>
          <w:lang w:val="ro-RO"/>
        </w:rPr>
        <w:t>ţ</w:t>
      </w:r>
      <w:r w:rsidR="00A934D1" w:rsidRPr="008F01FB">
        <w:rPr>
          <w:rFonts w:ascii="Times New Roman CE" w:hAnsi="Times New Roman CE"/>
          <w:lang w:val="ro-RO"/>
        </w:rPr>
        <w:t xml:space="preserve">ară </w:t>
      </w:r>
      <w:r w:rsidR="00FE3A7D" w:rsidRPr="008F01FB">
        <w:rPr>
          <w:rFonts w:ascii="Times New Roman CE" w:hAnsi="Times New Roman CE"/>
          <w:lang w:val="ro-RO"/>
        </w:rPr>
        <w:t>ş</w:t>
      </w:r>
      <w:r w:rsidR="00A934D1" w:rsidRPr="008F01FB">
        <w:rPr>
          <w:rFonts w:ascii="Times New Roman CE" w:hAnsi="Times New Roman CE"/>
          <w:lang w:val="ro-RO"/>
        </w:rPr>
        <w:t xml:space="preserve">i din străinătate, </w:t>
      </w:r>
      <w:r w:rsidR="00792C41" w:rsidRPr="008F01FB">
        <w:rPr>
          <w:rFonts w:ascii="Times New Roman CE" w:hAnsi="Times New Roman CE"/>
          <w:lang w:val="ro-RO"/>
        </w:rPr>
        <w:t xml:space="preserve">şi care vor avea drept scop familiarizarea lor cu </w:t>
      </w:r>
      <w:r w:rsidR="00A45388" w:rsidRPr="008F01FB">
        <w:rPr>
          <w:rFonts w:ascii="Times New Roman CE" w:hAnsi="Times New Roman CE"/>
          <w:lang w:val="ro-RO"/>
        </w:rPr>
        <w:t xml:space="preserve">aceste subiecte şi conştientizarea </w:t>
      </w:r>
      <w:r w:rsidR="00557328" w:rsidRPr="008F01FB">
        <w:rPr>
          <w:rFonts w:ascii="Times New Roman CE" w:hAnsi="Times New Roman CE"/>
          <w:lang w:val="ro-RO"/>
        </w:rPr>
        <w:t>lor</w:t>
      </w:r>
      <w:r w:rsidR="00A45388" w:rsidRPr="008F01FB">
        <w:rPr>
          <w:rFonts w:ascii="Times New Roman CE" w:hAnsi="Times New Roman CE"/>
          <w:lang w:val="ro-RO"/>
        </w:rPr>
        <w:t xml:space="preserve"> prin </w:t>
      </w:r>
      <w:r w:rsidR="00557328" w:rsidRPr="008F01FB">
        <w:rPr>
          <w:rFonts w:ascii="Times New Roman CE" w:hAnsi="Times New Roman CE"/>
          <w:lang w:val="ro-RO"/>
        </w:rPr>
        <w:t>com</w:t>
      </w:r>
      <w:r w:rsidR="00A45388" w:rsidRPr="008F01FB">
        <w:rPr>
          <w:rFonts w:ascii="Times New Roman CE" w:hAnsi="Times New Roman CE"/>
          <w:lang w:val="ro-RO"/>
        </w:rPr>
        <w:t>ple</w:t>
      </w:r>
      <w:r w:rsidR="00557328" w:rsidRPr="008F01FB">
        <w:rPr>
          <w:rFonts w:ascii="Times New Roman CE" w:hAnsi="Times New Roman CE"/>
          <w:lang w:val="ro-RO"/>
        </w:rPr>
        <w:t>ta</w:t>
      </w:r>
      <w:r w:rsidR="00A45388" w:rsidRPr="008F01FB">
        <w:rPr>
          <w:rFonts w:ascii="Times New Roman CE" w:hAnsi="Times New Roman CE"/>
          <w:lang w:val="ro-RO"/>
        </w:rPr>
        <w:t>rea lacunelor acumulate în anii de pregătire preuniversitară,</w:t>
      </w:r>
      <w:r w:rsidR="00A934D1" w:rsidRPr="008F01FB">
        <w:rPr>
          <w:rFonts w:ascii="Times New Roman CE" w:hAnsi="Times New Roman CE"/>
          <w:lang w:val="ro-RO"/>
        </w:rPr>
        <w:t xml:space="preserve"> </w:t>
      </w:r>
      <w:r w:rsidR="00751F8D" w:rsidRPr="008F01FB">
        <w:rPr>
          <w:rFonts w:ascii="Times New Roman CE" w:hAnsi="Times New Roman CE"/>
          <w:lang w:val="ro-RO"/>
        </w:rPr>
        <w:t xml:space="preserve">inclusiv prin cursuri inter- </w:t>
      </w:r>
      <w:r w:rsidR="00FE3A7D" w:rsidRPr="008F01FB">
        <w:rPr>
          <w:rFonts w:ascii="Times New Roman CE" w:hAnsi="Times New Roman CE"/>
          <w:lang w:val="ro-RO"/>
        </w:rPr>
        <w:t>ş</w:t>
      </w:r>
      <w:r w:rsidR="00751F8D" w:rsidRPr="008F01FB">
        <w:rPr>
          <w:rFonts w:ascii="Times New Roman CE" w:hAnsi="Times New Roman CE"/>
          <w:lang w:val="ro-RO"/>
        </w:rPr>
        <w:t xml:space="preserve">i multidisciplinare (de exemplu cu teme </w:t>
      </w:r>
      <w:r w:rsidRPr="008F01FB">
        <w:rPr>
          <w:rFonts w:ascii="Times New Roman CE" w:hAnsi="Times New Roman CE"/>
          <w:lang w:val="ro-RO"/>
        </w:rPr>
        <w:t xml:space="preserve">şi conotaţii </w:t>
      </w:r>
      <w:r w:rsidR="00751F8D" w:rsidRPr="008F01FB">
        <w:rPr>
          <w:rFonts w:ascii="Times New Roman CE" w:hAnsi="Times New Roman CE"/>
          <w:lang w:val="ro-RO"/>
        </w:rPr>
        <w:t>literare, de artă, de film sau de reprezentare sociologică),</w:t>
      </w:r>
    </w:p>
    <w:p w:rsidR="00792C41" w:rsidRPr="008F01FB" w:rsidRDefault="00792C41" w:rsidP="00090DF3">
      <w:pPr>
        <w:jc w:val="both"/>
        <w:rPr>
          <w:rFonts w:ascii="Times New Roman CE" w:hAnsi="Times New Roman CE"/>
          <w:lang w:val="ro-RO"/>
        </w:rPr>
      </w:pPr>
    </w:p>
    <w:p w:rsidR="000C1CD4" w:rsidRPr="008F01FB" w:rsidRDefault="00683242" w:rsidP="00090DF3">
      <w:pPr>
        <w:jc w:val="both"/>
        <w:rPr>
          <w:rFonts w:ascii="Times New Roman CE" w:hAnsi="Times New Roman CE"/>
          <w:lang w:val="ro-RO"/>
        </w:rPr>
      </w:pPr>
      <w:r w:rsidRPr="008F01FB">
        <w:rPr>
          <w:rFonts w:ascii="Times New Roman CE" w:hAnsi="Times New Roman CE"/>
          <w:lang w:val="ro-RO"/>
        </w:rPr>
        <w:t xml:space="preserve">– </w:t>
      </w:r>
      <w:r w:rsidR="000C1CD4" w:rsidRPr="008F01FB">
        <w:rPr>
          <w:rFonts w:ascii="Times New Roman CE" w:hAnsi="Times New Roman CE"/>
          <w:lang w:val="ro-RO"/>
        </w:rPr>
        <w:t xml:space="preserve">iniţierea unor cursuri, seminarii şi conferinţe pentru lideri de opinie (jurnalişti, politologi, sociologi, lucrători sociali etc.) şi personalităţi ale vieţii ştiinţifice şi culturale din întreaga ţară şi </w:t>
      </w:r>
      <w:r w:rsidR="00792C41" w:rsidRPr="008F01FB">
        <w:rPr>
          <w:rFonts w:ascii="Times New Roman CE" w:hAnsi="Times New Roman CE"/>
          <w:lang w:val="ro-RO"/>
        </w:rPr>
        <w:t>elaborarea unor programe</w:t>
      </w:r>
      <w:r w:rsidR="00A45388" w:rsidRPr="008F01FB">
        <w:rPr>
          <w:rFonts w:ascii="Times New Roman CE" w:hAnsi="Times New Roman CE"/>
          <w:lang w:val="ro-RO"/>
        </w:rPr>
        <w:t xml:space="preserve"> </w:t>
      </w:r>
      <w:r w:rsidR="000C1CD4" w:rsidRPr="008F01FB">
        <w:rPr>
          <w:rFonts w:ascii="Times New Roman CE" w:hAnsi="Times New Roman CE"/>
          <w:lang w:val="ro-RO"/>
        </w:rPr>
        <w:t xml:space="preserve">adecvate de </w:t>
      </w:r>
      <w:r w:rsidR="00A45388" w:rsidRPr="008F01FB">
        <w:rPr>
          <w:rFonts w:ascii="Times New Roman CE" w:hAnsi="Times New Roman CE"/>
          <w:lang w:val="ro-RO"/>
        </w:rPr>
        <w:t xml:space="preserve">pregătire </w:t>
      </w:r>
      <w:r w:rsidR="000C1CD4" w:rsidRPr="008F01FB">
        <w:rPr>
          <w:rFonts w:ascii="Times New Roman CE" w:hAnsi="Times New Roman CE"/>
          <w:lang w:val="ro-RO"/>
        </w:rPr>
        <w:t>şi conştie</w:t>
      </w:r>
      <w:r w:rsidR="00100CEA" w:rsidRPr="008F01FB">
        <w:rPr>
          <w:rFonts w:ascii="Times New Roman CE" w:hAnsi="Times New Roman CE"/>
          <w:lang w:val="ro-RO"/>
        </w:rPr>
        <w:t>n</w:t>
      </w:r>
      <w:r w:rsidR="000C1CD4" w:rsidRPr="008F01FB">
        <w:rPr>
          <w:rFonts w:ascii="Times New Roman CE" w:hAnsi="Times New Roman CE"/>
          <w:lang w:val="ro-RO"/>
        </w:rPr>
        <w:t xml:space="preserve">tizare a acestora </w:t>
      </w:r>
      <w:r w:rsidR="00A45388" w:rsidRPr="008F01FB">
        <w:rPr>
          <w:rFonts w:ascii="Times New Roman CE" w:hAnsi="Times New Roman CE"/>
          <w:lang w:val="ro-RO"/>
        </w:rPr>
        <w:t>în domeniul Holocaustului şi al genocid</w:t>
      </w:r>
      <w:r w:rsidR="00403218" w:rsidRPr="008F01FB">
        <w:rPr>
          <w:rFonts w:ascii="Times New Roman CE" w:hAnsi="Times New Roman CE"/>
          <w:lang w:val="ro-RO"/>
        </w:rPr>
        <w:t>uri</w:t>
      </w:r>
      <w:r w:rsidR="00A45388" w:rsidRPr="008F01FB">
        <w:rPr>
          <w:rFonts w:ascii="Times New Roman CE" w:hAnsi="Times New Roman CE"/>
          <w:lang w:val="ro-RO"/>
        </w:rPr>
        <w:t>lor</w:t>
      </w:r>
      <w:r w:rsidR="000C1CD4" w:rsidRPr="008F01FB">
        <w:rPr>
          <w:rFonts w:ascii="Times New Roman CE" w:hAnsi="Times New Roman CE"/>
          <w:lang w:val="ro-RO"/>
        </w:rPr>
        <w:t>,</w:t>
      </w:r>
    </w:p>
    <w:p w:rsidR="000C1CD4" w:rsidRPr="008F01FB" w:rsidRDefault="000C1CD4" w:rsidP="00090DF3">
      <w:pPr>
        <w:jc w:val="both"/>
        <w:rPr>
          <w:rFonts w:ascii="Times New Roman CE" w:hAnsi="Times New Roman CE"/>
          <w:lang w:val="ro-RO"/>
        </w:rPr>
      </w:pPr>
    </w:p>
    <w:p w:rsidR="001320AE" w:rsidRPr="008F01FB" w:rsidRDefault="00683242" w:rsidP="00090DF3">
      <w:pPr>
        <w:jc w:val="both"/>
        <w:rPr>
          <w:rFonts w:ascii="Times New Roman CE" w:hAnsi="Times New Roman CE"/>
          <w:lang w:val="ro-RO"/>
        </w:rPr>
      </w:pPr>
      <w:r w:rsidRPr="008F01FB">
        <w:rPr>
          <w:rFonts w:ascii="Times New Roman CE" w:hAnsi="Times New Roman CE"/>
          <w:lang w:val="ro-RO"/>
        </w:rPr>
        <w:t xml:space="preserve">– </w:t>
      </w:r>
      <w:r w:rsidR="000C1CD4" w:rsidRPr="008F01FB">
        <w:rPr>
          <w:rFonts w:ascii="Times New Roman CE" w:hAnsi="Times New Roman CE"/>
          <w:lang w:val="ro-RO"/>
        </w:rPr>
        <w:t>iniţierea unor programe de cercetare de sine stătătoare sau în cooperare cu alte instituţii şi organizaţii din ţară şi din străinătate cu preocupări similare</w:t>
      </w:r>
      <w:r w:rsidR="007F3B34" w:rsidRPr="008F01FB">
        <w:rPr>
          <w:rFonts w:ascii="Times New Roman CE" w:hAnsi="Times New Roman CE"/>
          <w:lang w:val="ro-RO"/>
        </w:rPr>
        <w:t xml:space="preserve">, cercetări care nu se vor axa pe reproducerea unor rezultate deja </w:t>
      </w:r>
      <w:r w:rsidR="001320AE" w:rsidRPr="008F01FB">
        <w:rPr>
          <w:rFonts w:ascii="Times New Roman CE" w:hAnsi="Times New Roman CE"/>
          <w:lang w:val="ro-RO"/>
        </w:rPr>
        <w:t>obţinute</w:t>
      </w:r>
      <w:r w:rsidR="007F3B34" w:rsidRPr="008F01FB">
        <w:rPr>
          <w:rFonts w:ascii="Times New Roman CE" w:hAnsi="Times New Roman CE"/>
          <w:lang w:val="ro-RO"/>
        </w:rPr>
        <w:t>, ci care vor avea în vedere umplerea lacunelor</w:t>
      </w:r>
      <w:r w:rsidR="00A45388" w:rsidRPr="008F01FB">
        <w:rPr>
          <w:rFonts w:ascii="Times New Roman CE" w:hAnsi="Times New Roman CE"/>
          <w:lang w:val="ro-RO"/>
        </w:rPr>
        <w:t xml:space="preserve"> </w:t>
      </w:r>
      <w:r w:rsidR="001320AE" w:rsidRPr="008F01FB">
        <w:rPr>
          <w:rFonts w:ascii="Times New Roman CE" w:hAnsi="Times New Roman CE"/>
          <w:lang w:val="ro-RO"/>
        </w:rPr>
        <w:t xml:space="preserve">existente în stadiul actual al cercetărilor despre Holocaust şi genocid </w:t>
      </w:r>
      <w:r w:rsidR="00751F8D" w:rsidRPr="008F01FB">
        <w:rPr>
          <w:rFonts w:ascii="Times New Roman CE" w:hAnsi="Times New Roman CE"/>
          <w:lang w:val="ro-RO"/>
        </w:rPr>
        <w:t>(de exemplu printr-o aten</w:t>
      </w:r>
      <w:r w:rsidR="00FE3A7D" w:rsidRPr="008F01FB">
        <w:rPr>
          <w:rFonts w:ascii="Times New Roman CE" w:hAnsi="Times New Roman CE"/>
          <w:lang w:val="ro-RO"/>
        </w:rPr>
        <w:t>ţ</w:t>
      </w:r>
      <w:r w:rsidR="00751F8D" w:rsidRPr="008F01FB">
        <w:rPr>
          <w:rFonts w:ascii="Times New Roman CE" w:hAnsi="Times New Roman CE"/>
          <w:lang w:val="ro-RO"/>
        </w:rPr>
        <w:t xml:space="preserve">ie specială acordată Holocaustului </w:t>
      </w:r>
      <w:r w:rsidR="00FE3A7D" w:rsidRPr="008F01FB">
        <w:rPr>
          <w:rFonts w:ascii="Times New Roman CE" w:hAnsi="Times New Roman CE"/>
          <w:lang w:val="ro-RO"/>
        </w:rPr>
        <w:t>din Europa de sud-est ş</w:t>
      </w:r>
      <w:r w:rsidR="00751F8D" w:rsidRPr="008F01FB">
        <w:rPr>
          <w:rFonts w:ascii="Times New Roman CE" w:hAnsi="Times New Roman CE"/>
          <w:lang w:val="ro-RO"/>
        </w:rPr>
        <w:t>i regiuni ale fostei Uniuni Sovietice, unde administra</w:t>
      </w:r>
      <w:r w:rsidR="00FE3A7D" w:rsidRPr="008F01FB">
        <w:rPr>
          <w:rFonts w:ascii="Times New Roman CE" w:hAnsi="Times New Roman CE"/>
          <w:lang w:val="ro-RO"/>
        </w:rPr>
        <w:t>ţ</w:t>
      </w:r>
      <w:r w:rsidR="00751F8D" w:rsidRPr="008F01FB">
        <w:rPr>
          <w:rFonts w:ascii="Times New Roman CE" w:hAnsi="Times New Roman CE"/>
          <w:lang w:val="ro-RO"/>
        </w:rPr>
        <w:t xml:space="preserve">ia </w:t>
      </w:r>
      <w:r w:rsidR="00FE3A7D" w:rsidRPr="008F01FB">
        <w:rPr>
          <w:rFonts w:ascii="Times New Roman CE" w:hAnsi="Times New Roman CE"/>
          <w:lang w:val="ro-RO"/>
        </w:rPr>
        <w:t>ş</w:t>
      </w:r>
      <w:r w:rsidR="00751F8D" w:rsidRPr="008F01FB">
        <w:rPr>
          <w:rFonts w:ascii="Times New Roman CE" w:hAnsi="Times New Roman CE"/>
          <w:lang w:val="ro-RO"/>
        </w:rPr>
        <w:t>i for</w:t>
      </w:r>
      <w:r w:rsidR="00FE3A7D" w:rsidRPr="008F01FB">
        <w:rPr>
          <w:rFonts w:ascii="Times New Roman CE" w:hAnsi="Times New Roman CE"/>
          <w:lang w:val="ro-RO"/>
        </w:rPr>
        <w:t>ţ</w:t>
      </w:r>
      <w:r w:rsidR="00751F8D" w:rsidRPr="008F01FB">
        <w:rPr>
          <w:rFonts w:ascii="Times New Roman CE" w:hAnsi="Times New Roman CE"/>
          <w:lang w:val="ro-RO"/>
        </w:rPr>
        <w:t xml:space="preserve">ele militare ungare sau române </w:t>
      </w:r>
      <w:r w:rsidR="00AB584A" w:rsidRPr="008F01FB">
        <w:rPr>
          <w:rFonts w:ascii="Times New Roman CE" w:hAnsi="Times New Roman CE"/>
          <w:lang w:val="ro-RO"/>
        </w:rPr>
        <w:t xml:space="preserve">ale epocii </w:t>
      </w:r>
      <w:r w:rsidR="00751F8D" w:rsidRPr="008F01FB">
        <w:rPr>
          <w:rFonts w:ascii="Times New Roman CE" w:hAnsi="Times New Roman CE"/>
          <w:lang w:val="ro-RO"/>
        </w:rPr>
        <w:t xml:space="preserve">au jucat un rol important, etc.), </w:t>
      </w:r>
      <w:r w:rsidR="001320AE" w:rsidRPr="008F01FB">
        <w:rPr>
          <w:rFonts w:ascii="Times New Roman CE" w:hAnsi="Times New Roman CE"/>
          <w:lang w:val="ro-RO"/>
        </w:rPr>
        <w:t xml:space="preserve">în </w:t>
      </w:r>
      <w:r w:rsidR="00751F8D" w:rsidRPr="008F01FB">
        <w:rPr>
          <w:rFonts w:ascii="Times New Roman CE" w:hAnsi="Times New Roman CE"/>
          <w:lang w:val="ro-RO"/>
        </w:rPr>
        <w:t>mod primordial</w:t>
      </w:r>
      <w:r w:rsidR="001320AE" w:rsidRPr="008F01FB">
        <w:rPr>
          <w:rFonts w:ascii="Times New Roman CE" w:hAnsi="Times New Roman CE"/>
          <w:lang w:val="ro-RO"/>
        </w:rPr>
        <w:t xml:space="preserve"> prin</w:t>
      </w:r>
      <w:r w:rsidR="00751F8D" w:rsidRPr="008F01FB">
        <w:rPr>
          <w:rFonts w:ascii="Times New Roman CE" w:hAnsi="Times New Roman CE"/>
          <w:lang w:val="ro-RO"/>
        </w:rPr>
        <w:t xml:space="preserve"> </w:t>
      </w:r>
      <w:r w:rsidR="001320AE" w:rsidRPr="008F01FB">
        <w:rPr>
          <w:rFonts w:ascii="Times New Roman CE" w:hAnsi="Times New Roman CE"/>
          <w:lang w:val="ro-RO"/>
        </w:rPr>
        <w:t xml:space="preserve">atragerea în programele educative şi de cercetare a studenţilor </w:t>
      </w:r>
      <w:r w:rsidR="00F92DC8" w:rsidRPr="008F01FB">
        <w:rPr>
          <w:rFonts w:ascii="Times New Roman CE" w:hAnsi="Times New Roman CE"/>
          <w:lang w:val="ro-RO"/>
        </w:rPr>
        <w:t xml:space="preserve">de la cursuri de bază, programe master şi doctorale </w:t>
      </w:r>
      <w:r w:rsidR="001320AE" w:rsidRPr="008F01FB">
        <w:rPr>
          <w:rFonts w:ascii="Times New Roman CE" w:hAnsi="Times New Roman CE"/>
          <w:lang w:val="ro-RO"/>
        </w:rPr>
        <w:t xml:space="preserve">şi </w:t>
      </w:r>
      <w:r w:rsidR="00F92DC8" w:rsidRPr="008F01FB">
        <w:rPr>
          <w:rFonts w:ascii="Times New Roman CE" w:hAnsi="Times New Roman CE"/>
          <w:lang w:val="ro-RO"/>
        </w:rPr>
        <w:t xml:space="preserve">a </w:t>
      </w:r>
      <w:r w:rsidR="001320AE" w:rsidRPr="008F01FB">
        <w:rPr>
          <w:rFonts w:ascii="Times New Roman CE" w:hAnsi="Times New Roman CE"/>
          <w:lang w:val="ro-RO"/>
        </w:rPr>
        <w:t>personalului didactic al facultăţii şi al Universităţii Babeş-Bolyai.</w:t>
      </w:r>
    </w:p>
    <w:p w:rsidR="001320AE" w:rsidRPr="008F01FB" w:rsidRDefault="001320AE" w:rsidP="00090DF3">
      <w:pPr>
        <w:jc w:val="both"/>
        <w:rPr>
          <w:rFonts w:ascii="Times New Roman CE" w:hAnsi="Times New Roman CE"/>
          <w:lang w:val="ro-RO"/>
        </w:rPr>
      </w:pPr>
    </w:p>
    <w:p w:rsidR="00A978BE" w:rsidRPr="008F01FB" w:rsidRDefault="00A978BE" w:rsidP="00090DF3">
      <w:pPr>
        <w:jc w:val="both"/>
        <w:rPr>
          <w:rFonts w:ascii="Times New Roman CE" w:hAnsi="Times New Roman CE"/>
          <w:lang w:val="ro-RO"/>
        </w:rPr>
      </w:pPr>
    </w:p>
    <w:p w:rsidR="00A978BE" w:rsidRPr="008F01FB" w:rsidRDefault="00A978BE" w:rsidP="00090DF3">
      <w:pPr>
        <w:jc w:val="both"/>
        <w:rPr>
          <w:rFonts w:ascii="Times New Roman CE" w:hAnsi="Times New Roman CE"/>
          <w:lang w:val="ro-RO"/>
        </w:rPr>
      </w:pPr>
    </w:p>
    <w:p w:rsidR="00A978BE" w:rsidRPr="008F01FB" w:rsidRDefault="00A978BE" w:rsidP="00090DF3">
      <w:pPr>
        <w:jc w:val="both"/>
        <w:rPr>
          <w:rFonts w:ascii="Times New Roman CE" w:hAnsi="Times New Roman CE"/>
          <w:lang w:val="ro-RO"/>
        </w:rPr>
      </w:pPr>
    </w:p>
    <w:p w:rsidR="00AD345C" w:rsidRPr="008F01FB" w:rsidRDefault="00AD345C" w:rsidP="00090DF3">
      <w:pPr>
        <w:jc w:val="both"/>
        <w:rPr>
          <w:rFonts w:ascii="Times New Roman CE" w:hAnsi="Times New Roman CE"/>
          <w:b/>
          <w:i/>
          <w:lang w:val="ro-RO"/>
        </w:rPr>
      </w:pPr>
    </w:p>
    <w:p w:rsidR="00AD345C" w:rsidRPr="008F01FB" w:rsidRDefault="00AD345C" w:rsidP="00090DF3">
      <w:pPr>
        <w:jc w:val="both"/>
        <w:rPr>
          <w:rFonts w:ascii="Times New Roman CE" w:hAnsi="Times New Roman CE"/>
          <w:lang w:val="ro-RO"/>
        </w:rPr>
      </w:pPr>
      <w:r w:rsidRPr="008F01FB">
        <w:rPr>
          <w:rFonts w:ascii="Times New Roman CE" w:hAnsi="Times New Roman CE"/>
          <w:lang w:val="ro-RO"/>
        </w:rPr>
        <w:lastRenderedPageBreak/>
        <w:t xml:space="preserve">4. </w:t>
      </w:r>
      <w:r w:rsidR="00157CF4" w:rsidRPr="008F01FB">
        <w:rPr>
          <w:rFonts w:ascii="Times New Roman CE" w:hAnsi="Times New Roman CE"/>
          <w:b/>
          <w:u w:val="single"/>
          <w:lang w:val="ro-RO"/>
        </w:rPr>
        <w:t>Conducerea institutului</w:t>
      </w:r>
      <w:r w:rsidR="00157CF4" w:rsidRPr="008F01FB">
        <w:rPr>
          <w:rFonts w:ascii="Times New Roman CE" w:hAnsi="Times New Roman CE"/>
          <w:lang w:val="ro-RO"/>
        </w:rPr>
        <w:t xml:space="preserve"> </w:t>
      </w:r>
    </w:p>
    <w:p w:rsidR="00F92DC8" w:rsidRPr="008F01FB" w:rsidRDefault="003354C1" w:rsidP="00090DF3">
      <w:pPr>
        <w:jc w:val="both"/>
        <w:rPr>
          <w:rFonts w:ascii="Times New Roman CE" w:hAnsi="Times New Roman CE"/>
          <w:lang w:val="ro-RO"/>
        </w:rPr>
      </w:pPr>
      <w:r w:rsidRPr="008F01FB">
        <w:rPr>
          <w:rFonts w:ascii="Times New Roman CE" w:hAnsi="Times New Roman CE"/>
          <w:lang w:val="ro-RO"/>
        </w:rPr>
        <w:t>Institutul pentru Studii de Holocaust şi Genocid este condus şi administrat de către un Consiliu de administraţie</w:t>
      </w:r>
      <w:r w:rsidR="00517F65" w:rsidRPr="008F01FB">
        <w:rPr>
          <w:rFonts w:ascii="Times New Roman CE" w:hAnsi="Times New Roman CE"/>
          <w:lang w:val="ro-RO"/>
        </w:rPr>
        <w:t xml:space="preserve"> care</w:t>
      </w:r>
      <w:r w:rsidR="0052328A" w:rsidRPr="008F01FB">
        <w:rPr>
          <w:rFonts w:ascii="Times New Roman CE" w:hAnsi="Times New Roman CE"/>
          <w:lang w:val="ro-RO"/>
        </w:rPr>
        <w:t xml:space="preserve"> va decide în privinţa bugetelor </w:t>
      </w:r>
      <w:r w:rsidR="00210B80" w:rsidRPr="008F01FB">
        <w:rPr>
          <w:rFonts w:ascii="Times New Roman CE" w:hAnsi="Times New Roman CE"/>
          <w:lang w:val="ro-RO"/>
        </w:rPr>
        <w:t xml:space="preserve">anuale </w:t>
      </w:r>
      <w:r w:rsidR="0052328A" w:rsidRPr="008F01FB">
        <w:rPr>
          <w:rFonts w:ascii="Times New Roman CE" w:hAnsi="Times New Roman CE"/>
          <w:lang w:val="ro-RO"/>
        </w:rPr>
        <w:t xml:space="preserve">de venituri şi cheltuieli, </w:t>
      </w:r>
      <w:r w:rsidR="00F92DC8" w:rsidRPr="008F01FB">
        <w:rPr>
          <w:rFonts w:ascii="Times New Roman CE" w:hAnsi="Times New Roman CE"/>
          <w:lang w:val="ro-RO"/>
        </w:rPr>
        <w:t>va aproba proiectele educaţionale şi de cercetare</w:t>
      </w:r>
      <w:r w:rsidR="00210B80" w:rsidRPr="008F01FB">
        <w:rPr>
          <w:rFonts w:ascii="Times New Roman CE" w:hAnsi="Times New Roman CE"/>
          <w:lang w:val="ro-RO"/>
        </w:rPr>
        <w:t>, va decide asupra problemelor de personal ale institutului</w:t>
      </w:r>
      <w:r w:rsidR="00F92DC8" w:rsidRPr="008F01FB">
        <w:rPr>
          <w:rFonts w:ascii="Times New Roman CE" w:hAnsi="Times New Roman CE"/>
          <w:lang w:val="ro-RO"/>
        </w:rPr>
        <w:t xml:space="preserve"> şi </w:t>
      </w:r>
      <w:r w:rsidR="00210B80" w:rsidRPr="008F01FB">
        <w:rPr>
          <w:rFonts w:ascii="Times New Roman CE" w:hAnsi="Times New Roman CE"/>
          <w:lang w:val="ro-RO"/>
        </w:rPr>
        <w:t xml:space="preserve">va </w:t>
      </w:r>
      <w:r w:rsidR="00F92DC8" w:rsidRPr="008F01FB">
        <w:rPr>
          <w:rFonts w:ascii="Times New Roman CE" w:hAnsi="Times New Roman CE"/>
          <w:lang w:val="ro-RO"/>
        </w:rPr>
        <w:t xml:space="preserve">supraveghea </w:t>
      </w:r>
      <w:r w:rsidR="00210B80" w:rsidRPr="008F01FB">
        <w:rPr>
          <w:rFonts w:ascii="Times New Roman CE" w:hAnsi="Times New Roman CE"/>
          <w:lang w:val="ro-RO"/>
        </w:rPr>
        <w:t xml:space="preserve">modul de utilizare al </w:t>
      </w:r>
      <w:r w:rsidR="00F92DC8" w:rsidRPr="008F01FB">
        <w:rPr>
          <w:rFonts w:ascii="Times New Roman CE" w:hAnsi="Times New Roman CE"/>
          <w:lang w:val="ro-RO"/>
        </w:rPr>
        <w:t>patrimoniul</w:t>
      </w:r>
      <w:r w:rsidR="00210B80" w:rsidRPr="008F01FB">
        <w:rPr>
          <w:rFonts w:ascii="Times New Roman CE" w:hAnsi="Times New Roman CE"/>
          <w:lang w:val="ro-RO"/>
        </w:rPr>
        <w:t>, al arhivei</w:t>
      </w:r>
      <w:r w:rsidR="00F92DC8" w:rsidRPr="008F01FB">
        <w:rPr>
          <w:rFonts w:ascii="Times New Roman CE" w:hAnsi="Times New Roman CE"/>
          <w:lang w:val="ro-RO"/>
        </w:rPr>
        <w:t xml:space="preserve"> </w:t>
      </w:r>
      <w:r w:rsidR="00210B80" w:rsidRPr="008F01FB">
        <w:rPr>
          <w:rFonts w:ascii="Times New Roman CE" w:hAnsi="Times New Roman CE"/>
          <w:lang w:val="ro-RO"/>
        </w:rPr>
        <w:t>şi al colecţiilor proprii ale institutului</w:t>
      </w:r>
      <w:r w:rsidR="00F92DC8" w:rsidRPr="008F01FB">
        <w:rPr>
          <w:rFonts w:ascii="Times New Roman CE" w:hAnsi="Times New Roman CE"/>
          <w:lang w:val="ro-RO"/>
        </w:rPr>
        <w:t>.</w:t>
      </w:r>
    </w:p>
    <w:p w:rsidR="00F92DC8" w:rsidRPr="008F01FB" w:rsidRDefault="00F92DC8" w:rsidP="00090DF3">
      <w:pPr>
        <w:jc w:val="both"/>
        <w:rPr>
          <w:rFonts w:ascii="Times New Roman CE" w:hAnsi="Times New Roman CE"/>
          <w:lang w:val="ro-RO"/>
        </w:rPr>
      </w:pPr>
    </w:p>
    <w:p w:rsidR="0052328A" w:rsidRPr="008F01FB" w:rsidRDefault="000A4287" w:rsidP="00090DF3">
      <w:pPr>
        <w:jc w:val="both"/>
        <w:rPr>
          <w:rFonts w:ascii="Times New Roman CE" w:hAnsi="Times New Roman CE"/>
          <w:lang w:val="ro-RO"/>
        </w:rPr>
      </w:pPr>
      <w:r w:rsidRPr="008F01FB">
        <w:rPr>
          <w:rFonts w:ascii="Times New Roman CE" w:hAnsi="Times New Roman CE"/>
          <w:lang w:val="ro-RO"/>
        </w:rPr>
        <w:t>Vor fi invita</w:t>
      </w:r>
      <w:r w:rsidR="006A3DD8" w:rsidRPr="008F01FB">
        <w:rPr>
          <w:rFonts w:ascii="Times New Roman CE" w:hAnsi="Times New Roman CE"/>
          <w:lang w:val="ro-RO"/>
        </w:rPr>
        <w:t>te</w:t>
      </w:r>
      <w:r w:rsidRPr="008F01FB">
        <w:rPr>
          <w:rFonts w:ascii="Times New Roman CE" w:hAnsi="Times New Roman CE"/>
          <w:lang w:val="ro-RO"/>
        </w:rPr>
        <w:t xml:space="preserve"> personalităţi de seamă din ţară şi din străinătate</w:t>
      </w:r>
      <w:r w:rsidR="00683242" w:rsidRPr="008F01FB">
        <w:rPr>
          <w:rFonts w:ascii="Times New Roman CE" w:hAnsi="Times New Roman CE"/>
          <w:lang w:val="ro-RO"/>
        </w:rPr>
        <w:t>,</w:t>
      </w:r>
      <w:r w:rsidRPr="008F01FB">
        <w:rPr>
          <w:rFonts w:ascii="Times New Roman CE" w:hAnsi="Times New Roman CE"/>
          <w:lang w:val="ro-RO"/>
        </w:rPr>
        <w:t xml:space="preserve"> cu activitate bogată în domeniile de expertiză </w:t>
      </w:r>
      <w:r w:rsidR="001A13BD" w:rsidRPr="008F01FB">
        <w:rPr>
          <w:rFonts w:ascii="Times New Roman CE" w:hAnsi="Times New Roman CE"/>
          <w:lang w:val="ro-RO"/>
        </w:rPr>
        <w:t>specifice</w:t>
      </w:r>
      <w:r w:rsidRPr="008F01FB">
        <w:rPr>
          <w:rFonts w:ascii="Times New Roman CE" w:hAnsi="Times New Roman CE"/>
          <w:lang w:val="ro-RO"/>
        </w:rPr>
        <w:t xml:space="preserve">, </w:t>
      </w:r>
      <w:r w:rsidR="001A13BD" w:rsidRPr="008F01FB">
        <w:rPr>
          <w:rFonts w:ascii="Times New Roman CE" w:hAnsi="Times New Roman CE"/>
          <w:lang w:val="ro-RO"/>
        </w:rPr>
        <w:t>să facă parte din</w:t>
      </w:r>
      <w:r w:rsidRPr="008F01FB">
        <w:rPr>
          <w:rFonts w:ascii="Times New Roman CE" w:hAnsi="Times New Roman CE"/>
          <w:lang w:val="ro-RO"/>
        </w:rPr>
        <w:t xml:space="preserve"> Consiliul </w:t>
      </w:r>
      <w:r w:rsidR="00FE3A7D" w:rsidRPr="008F01FB">
        <w:rPr>
          <w:rFonts w:ascii="Times New Roman CE" w:hAnsi="Times New Roman CE"/>
          <w:lang w:val="ro-RO"/>
        </w:rPr>
        <w:t>ş</w:t>
      </w:r>
      <w:r w:rsidRPr="008F01FB">
        <w:rPr>
          <w:rFonts w:ascii="Times New Roman CE" w:hAnsi="Times New Roman CE"/>
          <w:lang w:val="ro-RO"/>
        </w:rPr>
        <w:t>tiinţific</w:t>
      </w:r>
      <w:r w:rsidR="001A13BD" w:rsidRPr="008F01FB">
        <w:rPr>
          <w:rFonts w:ascii="Times New Roman CE" w:hAnsi="Times New Roman CE"/>
          <w:lang w:val="ro-RO"/>
        </w:rPr>
        <w:t xml:space="preserve"> al institutului</w:t>
      </w:r>
      <w:r w:rsidRPr="008F01FB">
        <w:rPr>
          <w:rFonts w:ascii="Times New Roman CE" w:hAnsi="Times New Roman CE"/>
          <w:lang w:val="ro-RO"/>
        </w:rPr>
        <w:t>.</w:t>
      </w:r>
      <w:r w:rsidR="001A13BD" w:rsidRPr="008F01FB">
        <w:rPr>
          <w:rFonts w:ascii="Times New Roman CE" w:hAnsi="Times New Roman CE"/>
          <w:lang w:val="ro-RO"/>
        </w:rPr>
        <w:t xml:space="preserve"> Consiliul </w:t>
      </w:r>
      <w:r w:rsidR="00FE3A7D" w:rsidRPr="008F01FB">
        <w:rPr>
          <w:rFonts w:ascii="Times New Roman CE" w:hAnsi="Times New Roman CE"/>
          <w:lang w:val="ro-RO"/>
        </w:rPr>
        <w:t>ş</w:t>
      </w:r>
      <w:r w:rsidR="001A13BD" w:rsidRPr="008F01FB">
        <w:rPr>
          <w:rFonts w:ascii="Times New Roman CE" w:hAnsi="Times New Roman CE"/>
          <w:lang w:val="ro-RO"/>
        </w:rPr>
        <w:t xml:space="preserve">tiinţific va jalona principalele direcţii educaţionale şi de cercetare şi va </w:t>
      </w:r>
      <w:r w:rsidR="00AB269A" w:rsidRPr="008F01FB">
        <w:rPr>
          <w:rFonts w:ascii="Times New Roman CE" w:hAnsi="Times New Roman CE"/>
          <w:lang w:val="ro-RO"/>
        </w:rPr>
        <w:t>formula critici asupra activităţii educaţionale şi de cercetare ori de câte ori este nevoie.</w:t>
      </w:r>
    </w:p>
    <w:p w:rsidR="001320AE" w:rsidRPr="008F01FB" w:rsidRDefault="001320AE" w:rsidP="00090DF3">
      <w:pPr>
        <w:jc w:val="both"/>
        <w:rPr>
          <w:rFonts w:ascii="Times New Roman CE" w:hAnsi="Times New Roman CE"/>
          <w:lang w:val="ro-RO"/>
        </w:rPr>
      </w:pPr>
    </w:p>
    <w:p w:rsidR="00F172C5" w:rsidRPr="008F01FB" w:rsidRDefault="00F172C5" w:rsidP="00090DF3">
      <w:pPr>
        <w:jc w:val="both"/>
        <w:rPr>
          <w:rFonts w:ascii="Times New Roman CE" w:hAnsi="Times New Roman CE"/>
          <w:lang w:val="ro-RO"/>
        </w:rPr>
      </w:pPr>
    </w:p>
    <w:p w:rsidR="00157CF4" w:rsidRPr="008F01FB" w:rsidRDefault="00AD345C" w:rsidP="00090DF3">
      <w:pPr>
        <w:jc w:val="both"/>
        <w:rPr>
          <w:rFonts w:ascii="Times New Roman CE" w:hAnsi="Times New Roman CE"/>
          <w:b/>
          <w:lang w:val="ro-RO"/>
        </w:rPr>
      </w:pPr>
      <w:r w:rsidRPr="008F01FB">
        <w:rPr>
          <w:rFonts w:ascii="Times New Roman CE" w:hAnsi="Times New Roman CE"/>
          <w:lang w:val="ro-RO"/>
        </w:rPr>
        <w:t>5</w:t>
      </w:r>
      <w:r w:rsidR="008109D7" w:rsidRPr="008F01FB">
        <w:rPr>
          <w:rFonts w:ascii="Times New Roman CE" w:hAnsi="Times New Roman CE"/>
          <w:lang w:val="ro-RO"/>
        </w:rPr>
        <w:t xml:space="preserve">. </w:t>
      </w:r>
      <w:r w:rsidR="007375D5" w:rsidRPr="008F01FB">
        <w:rPr>
          <w:rFonts w:ascii="Times New Roman CE" w:hAnsi="Times New Roman CE"/>
          <w:b/>
          <w:u w:val="single"/>
          <w:lang w:val="ro-RO"/>
        </w:rPr>
        <w:t>Arhiva şi colecţiile institutului</w:t>
      </w:r>
    </w:p>
    <w:p w:rsidR="00371E94" w:rsidRPr="008F01FB" w:rsidRDefault="008109D7" w:rsidP="00090DF3">
      <w:pPr>
        <w:jc w:val="both"/>
        <w:rPr>
          <w:rFonts w:ascii="Times New Roman CE" w:hAnsi="Times New Roman CE"/>
          <w:lang w:val="ro-RO"/>
        </w:rPr>
      </w:pPr>
      <w:r w:rsidRPr="008F01FB">
        <w:rPr>
          <w:rFonts w:ascii="Times New Roman CE" w:hAnsi="Times New Roman CE"/>
          <w:lang w:val="ro-RO"/>
        </w:rPr>
        <w:t>Ins</w:t>
      </w:r>
      <w:r w:rsidR="00324DDC" w:rsidRPr="008F01FB">
        <w:rPr>
          <w:rFonts w:ascii="Times New Roman CE" w:hAnsi="Times New Roman CE"/>
          <w:lang w:val="ro-RO"/>
        </w:rPr>
        <w:t>t</w:t>
      </w:r>
      <w:r w:rsidRPr="008F01FB">
        <w:rPr>
          <w:rFonts w:ascii="Times New Roman CE" w:hAnsi="Times New Roman CE"/>
          <w:lang w:val="ro-RO"/>
        </w:rPr>
        <w:t xml:space="preserve">itutul </w:t>
      </w:r>
      <w:r w:rsidR="00711037" w:rsidRPr="008F01FB">
        <w:rPr>
          <w:rFonts w:ascii="Times New Roman CE" w:hAnsi="Times New Roman CE"/>
          <w:lang w:val="ro-RO"/>
        </w:rPr>
        <w:t>pentru</w:t>
      </w:r>
      <w:r w:rsidR="00324DDC" w:rsidRPr="008F01FB">
        <w:rPr>
          <w:rFonts w:ascii="Times New Roman CE" w:hAnsi="Times New Roman CE"/>
          <w:lang w:val="ro-RO"/>
        </w:rPr>
        <w:t xml:space="preserve"> Studii de Holocaust şi Genocid va putea să-şi constituie propria arhivă </w:t>
      </w:r>
      <w:r w:rsidR="007375D5" w:rsidRPr="008F01FB">
        <w:rPr>
          <w:rFonts w:ascii="Times New Roman CE" w:hAnsi="Times New Roman CE"/>
          <w:lang w:val="ro-RO"/>
        </w:rPr>
        <w:t xml:space="preserve">de documente şi manuscrise, precum şi propria </w:t>
      </w:r>
      <w:r w:rsidR="00324DDC" w:rsidRPr="008F01FB">
        <w:rPr>
          <w:rFonts w:ascii="Times New Roman CE" w:hAnsi="Times New Roman CE"/>
          <w:lang w:val="ro-RO"/>
        </w:rPr>
        <w:t>bibliotecă</w:t>
      </w:r>
      <w:r w:rsidR="007375D5" w:rsidRPr="008F01FB">
        <w:rPr>
          <w:rFonts w:ascii="Times New Roman CE" w:hAnsi="Times New Roman CE"/>
          <w:lang w:val="ro-RO"/>
        </w:rPr>
        <w:t xml:space="preserve"> şi colecţie de obiecte legate de domeniul său de activitate.</w:t>
      </w:r>
      <w:r w:rsidR="00324DDC" w:rsidRPr="008F01FB">
        <w:rPr>
          <w:rFonts w:ascii="Times New Roman CE" w:hAnsi="Times New Roman CE"/>
          <w:lang w:val="ro-RO"/>
        </w:rPr>
        <w:t xml:space="preserve"> </w:t>
      </w:r>
      <w:r w:rsidR="007375D5" w:rsidRPr="008F01FB">
        <w:rPr>
          <w:rFonts w:ascii="Times New Roman CE" w:hAnsi="Times New Roman CE"/>
          <w:lang w:val="ro-RO"/>
        </w:rPr>
        <w:t>Aceste arhive şi colecţii</w:t>
      </w:r>
      <w:r w:rsidR="00324DDC" w:rsidRPr="008F01FB">
        <w:rPr>
          <w:rFonts w:ascii="Times New Roman CE" w:hAnsi="Times New Roman CE"/>
          <w:lang w:val="ro-RO"/>
        </w:rPr>
        <w:t xml:space="preserve"> se v</w:t>
      </w:r>
      <w:r w:rsidR="007375D5" w:rsidRPr="008F01FB">
        <w:rPr>
          <w:rFonts w:ascii="Times New Roman CE" w:hAnsi="Times New Roman CE"/>
          <w:lang w:val="ro-RO"/>
        </w:rPr>
        <w:t>or</w:t>
      </w:r>
      <w:r w:rsidR="00324DDC" w:rsidRPr="008F01FB">
        <w:rPr>
          <w:rFonts w:ascii="Times New Roman CE" w:hAnsi="Times New Roman CE"/>
          <w:lang w:val="ro-RO"/>
        </w:rPr>
        <w:t xml:space="preserve"> putea afla </w:t>
      </w:r>
      <w:r w:rsidR="007375D5" w:rsidRPr="008F01FB">
        <w:rPr>
          <w:rFonts w:ascii="Times New Roman CE" w:hAnsi="Times New Roman CE"/>
          <w:lang w:val="ro-RO"/>
        </w:rPr>
        <w:t xml:space="preserve">fizic </w:t>
      </w:r>
      <w:r w:rsidR="00324DDC" w:rsidRPr="008F01FB">
        <w:rPr>
          <w:rFonts w:ascii="Times New Roman CE" w:hAnsi="Times New Roman CE"/>
          <w:lang w:val="ro-RO"/>
        </w:rPr>
        <w:t xml:space="preserve">într-o incintă separată, proprie institutului, dar </w:t>
      </w:r>
      <w:r w:rsidR="007375D5" w:rsidRPr="008F01FB">
        <w:rPr>
          <w:rFonts w:ascii="Times New Roman CE" w:hAnsi="Times New Roman CE"/>
          <w:lang w:val="ro-RO"/>
        </w:rPr>
        <w:t>din punct de</w:t>
      </w:r>
      <w:r w:rsidR="00324DDC" w:rsidRPr="008F01FB">
        <w:rPr>
          <w:rFonts w:ascii="Times New Roman CE" w:hAnsi="Times New Roman CE"/>
          <w:lang w:val="ro-RO"/>
        </w:rPr>
        <w:t xml:space="preserve"> </w:t>
      </w:r>
      <w:r w:rsidR="007375D5" w:rsidRPr="008F01FB">
        <w:rPr>
          <w:rFonts w:ascii="Times New Roman CE" w:hAnsi="Times New Roman CE"/>
          <w:lang w:val="ro-RO"/>
        </w:rPr>
        <w:t>vedere</w:t>
      </w:r>
      <w:r w:rsidR="00324DDC" w:rsidRPr="008F01FB">
        <w:rPr>
          <w:rFonts w:ascii="Times New Roman CE" w:hAnsi="Times New Roman CE"/>
          <w:lang w:val="ro-RO"/>
        </w:rPr>
        <w:t xml:space="preserve"> legal v</w:t>
      </w:r>
      <w:r w:rsidR="007375D5" w:rsidRPr="008F01FB">
        <w:rPr>
          <w:rFonts w:ascii="Times New Roman CE" w:hAnsi="Times New Roman CE"/>
          <w:lang w:val="ro-RO"/>
        </w:rPr>
        <w:t>or</w:t>
      </w:r>
      <w:r w:rsidR="00324DDC" w:rsidRPr="008F01FB">
        <w:rPr>
          <w:rFonts w:ascii="Times New Roman CE" w:hAnsi="Times New Roman CE"/>
          <w:lang w:val="ro-RO"/>
        </w:rPr>
        <w:t xml:space="preserve"> face parte din </w:t>
      </w:r>
      <w:r w:rsidR="007375D5" w:rsidRPr="008F01FB">
        <w:rPr>
          <w:rFonts w:ascii="Times New Roman CE" w:hAnsi="Times New Roman CE"/>
          <w:lang w:val="ro-RO"/>
        </w:rPr>
        <w:t>patrimoniul facultăţii, respectiv a b</w:t>
      </w:r>
      <w:r w:rsidR="00324DDC" w:rsidRPr="008F01FB">
        <w:rPr>
          <w:rFonts w:ascii="Times New Roman CE" w:hAnsi="Times New Roman CE"/>
          <w:lang w:val="ro-RO"/>
        </w:rPr>
        <w:t>ibliotec</w:t>
      </w:r>
      <w:r w:rsidR="007375D5" w:rsidRPr="008F01FB">
        <w:rPr>
          <w:rFonts w:ascii="Times New Roman CE" w:hAnsi="Times New Roman CE"/>
          <w:lang w:val="ro-RO"/>
        </w:rPr>
        <w:t>ii</w:t>
      </w:r>
      <w:r w:rsidR="009F1C3A" w:rsidRPr="008F01FB">
        <w:rPr>
          <w:rFonts w:ascii="Times New Roman CE" w:hAnsi="Times New Roman CE"/>
          <w:lang w:val="ro-RO"/>
        </w:rPr>
        <w:t xml:space="preserve"> facultăţii.</w:t>
      </w:r>
      <w:r w:rsidR="00324DDC" w:rsidRPr="008F01FB">
        <w:rPr>
          <w:rFonts w:ascii="Times New Roman CE" w:hAnsi="Times New Roman CE"/>
          <w:lang w:val="ro-RO"/>
        </w:rPr>
        <w:t xml:space="preserve"> </w:t>
      </w:r>
    </w:p>
    <w:p w:rsidR="00371E94" w:rsidRPr="008F01FB" w:rsidRDefault="00371E94" w:rsidP="00090DF3">
      <w:pPr>
        <w:jc w:val="both"/>
        <w:rPr>
          <w:rFonts w:ascii="Times New Roman CE" w:hAnsi="Times New Roman CE"/>
          <w:lang w:val="ro-RO"/>
        </w:rPr>
      </w:pPr>
    </w:p>
    <w:p w:rsidR="00371E94" w:rsidRPr="008F01FB" w:rsidRDefault="00324DDC" w:rsidP="00090DF3">
      <w:pPr>
        <w:jc w:val="both"/>
        <w:rPr>
          <w:rFonts w:ascii="Times New Roman CE" w:hAnsi="Times New Roman CE"/>
          <w:lang w:val="ro-RO"/>
        </w:rPr>
      </w:pPr>
      <w:r w:rsidRPr="008F01FB">
        <w:rPr>
          <w:rFonts w:ascii="Times New Roman CE" w:hAnsi="Times New Roman CE"/>
          <w:lang w:val="ro-RO"/>
        </w:rPr>
        <w:t>Facult</w:t>
      </w:r>
      <w:r w:rsidR="009F1C3A" w:rsidRPr="008F01FB">
        <w:rPr>
          <w:rFonts w:ascii="Times New Roman CE" w:hAnsi="Times New Roman CE"/>
          <w:lang w:val="ro-RO"/>
        </w:rPr>
        <w:t>atea</w:t>
      </w:r>
      <w:r w:rsidRPr="008F01FB">
        <w:rPr>
          <w:rFonts w:ascii="Times New Roman CE" w:hAnsi="Times New Roman CE"/>
          <w:lang w:val="ro-RO"/>
        </w:rPr>
        <w:t xml:space="preserve"> de Ştiinţe Politice, Administrative şi ale Comunicării</w:t>
      </w:r>
      <w:r w:rsidR="009F1C3A" w:rsidRPr="008F01FB">
        <w:rPr>
          <w:rFonts w:ascii="Times New Roman CE" w:hAnsi="Times New Roman CE"/>
          <w:lang w:val="ro-RO"/>
        </w:rPr>
        <w:t xml:space="preserve"> se angajează </w:t>
      </w:r>
      <w:r w:rsidR="00371E94" w:rsidRPr="008F01FB">
        <w:rPr>
          <w:rFonts w:ascii="Times New Roman CE" w:hAnsi="Times New Roman CE"/>
          <w:lang w:val="ro-RO"/>
        </w:rPr>
        <w:t>faţă de potenţia</w:t>
      </w:r>
      <w:r w:rsidR="00F61671" w:rsidRPr="008F01FB">
        <w:rPr>
          <w:rFonts w:ascii="Times New Roman CE" w:hAnsi="Times New Roman CE"/>
          <w:lang w:val="ro-RO"/>
        </w:rPr>
        <w:t xml:space="preserve">lii donatori şi </w:t>
      </w:r>
      <w:r w:rsidR="0097356C" w:rsidRPr="008F01FB">
        <w:rPr>
          <w:rFonts w:ascii="Times New Roman CE" w:hAnsi="Times New Roman CE"/>
          <w:lang w:val="ro-RO"/>
        </w:rPr>
        <w:t>test</w:t>
      </w:r>
      <w:r w:rsidR="00F61671" w:rsidRPr="008F01FB">
        <w:rPr>
          <w:rFonts w:ascii="Times New Roman CE" w:hAnsi="Times New Roman CE"/>
          <w:lang w:val="ro-RO"/>
        </w:rPr>
        <w:t xml:space="preserve">atari </w:t>
      </w:r>
      <w:r w:rsidR="009F1C3A" w:rsidRPr="008F01FB">
        <w:rPr>
          <w:rFonts w:ascii="Times New Roman CE" w:hAnsi="Times New Roman CE"/>
          <w:lang w:val="ro-RO"/>
        </w:rPr>
        <w:t xml:space="preserve">să păstreze în cele mai bune condiţii şi să transmită generaţiilor viitoare </w:t>
      </w:r>
      <w:r w:rsidR="009B57C7" w:rsidRPr="008F01FB">
        <w:rPr>
          <w:rFonts w:ascii="Times New Roman CE" w:hAnsi="Times New Roman CE"/>
          <w:lang w:val="ro-RO"/>
        </w:rPr>
        <w:t xml:space="preserve">atât </w:t>
      </w:r>
      <w:r w:rsidR="009F1C3A" w:rsidRPr="008F01FB">
        <w:rPr>
          <w:rFonts w:ascii="Times New Roman CE" w:hAnsi="Times New Roman CE"/>
          <w:lang w:val="ro-RO"/>
        </w:rPr>
        <w:t>arhiva</w:t>
      </w:r>
      <w:r w:rsidR="009B57C7" w:rsidRPr="008F01FB">
        <w:rPr>
          <w:rFonts w:ascii="Times New Roman CE" w:hAnsi="Times New Roman CE"/>
          <w:lang w:val="ro-RO"/>
        </w:rPr>
        <w:t xml:space="preserve"> şi</w:t>
      </w:r>
      <w:r w:rsidR="009F1C3A" w:rsidRPr="008F01FB">
        <w:rPr>
          <w:rFonts w:ascii="Times New Roman CE" w:hAnsi="Times New Roman CE"/>
          <w:lang w:val="ro-RO"/>
        </w:rPr>
        <w:t xml:space="preserve"> biblioteca</w:t>
      </w:r>
      <w:r w:rsidR="009B57C7" w:rsidRPr="008F01FB">
        <w:rPr>
          <w:rFonts w:ascii="Times New Roman CE" w:hAnsi="Times New Roman CE"/>
          <w:lang w:val="ro-RO"/>
        </w:rPr>
        <w:t xml:space="preserve">, cât </w:t>
      </w:r>
      <w:r w:rsidR="009F1C3A" w:rsidRPr="008F01FB">
        <w:rPr>
          <w:rFonts w:ascii="Times New Roman CE" w:hAnsi="Times New Roman CE"/>
          <w:lang w:val="ro-RO"/>
        </w:rPr>
        <w:t xml:space="preserve">şi </w:t>
      </w:r>
      <w:r w:rsidR="009B57C7" w:rsidRPr="008F01FB">
        <w:rPr>
          <w:rFonts w:ascii="Times New Roman CE" w:hAnsi="Times New Roman CE"/>
          <w:lang w:val="ro-RO"/>
        </w:rPr>
        <w:t>c</w:t>
      </w:r>
      <w:r w:rsidR="009F1C3A" w:rsidRPr="008F01FB">
        <w:rPr>
          <w:rFonts w:ascii="Times New Roman CE" w:hAnsi="Times New Roman CE"/>
          <w:lang w:val="ro-RO"/>
        </w:rPr>
        <w:t>elelalte colecţii ale institutului</w:t>
      </w:r>
      <w:r w:rsidR="0097356C" w:rsidRPr="008F01FB">
        <w:rPr>
          <w:rFonts w:ascii="Times New Roman CE" w:hAnsi="Times New Roman CE"/>
          <w:lang w:val="ro-RO"/>
        </w:rPr>
        <w:t xml:space="preserve"> şi să sprijine dezvoltarea şi prelucrarea viitoare a acestora. </w:t>
      </w:r>
    </w:p>
    <w:p w:rsidR="00371E94" w:rsidRPr="008F01FB" w:rsidRDefault="00371E94" w:rsidP="00090DF3">
      <w:pPr>
        <w:jc w:val="both"/>
        <w:rPr>
          <w:rFonts w:ascii="Times New Roman CE" w:hAnsi="Times New Roman CE"/>
          <w:lang w:val="ro-RO"/>
        </w:rPr>
      </w:pPr>
    </w:p>
    <w:p w:rsidR="00371E94" w:rsidRPr="008F01FB" w:rsidRDefault="00371E94" w:rsidP="00090DF3">
      <w:pPr>
        <w:jc w:val="both"/>
        <w:rPr>
          <w:rFonts w:ascii="Times New Roman CE" w:hAnsi="Times New Roman CE"/>
          <w:lang w:val="ro-RO"/>
        </w:rPr>
      </w:pPr>
      <w:r w:rsidRPr="008F01FB">
        <w:rPr>
          <w:rFonts w:ascii="Times New Roman CE" w:hAnsi="Times New Roman CE"/>
          <w:lang w:val="ro-RO"/>
        </w:rPr>
        <w:t xml:space="preserve">Pentru a asigura realizarea acestor scopuri </w:t>
      </w:r>
      <w:r w:rsidR="00FE3A7D" w:rsidRPr="008F01FB">
        <w:rPr>
          <w:rFonts w:ascii="Times New Roman CE" w:hAnsi="Times New Roman CE"/>
          <w:lang w:val="ro-RO"/>
        </w:rPr>
        <w:t>ş</w:t>
      </w:r>
      <w:r w:rsidRPr="008F01FB">
        <w:rPr>
          <w:rFonts w:ascii="Times New Roman CE" w:hAnsi="Times New Roman CE"/>
          <w:lang w:val="ro-RO"/>
        </w:rPr>
        <w:t>i a unei bune cooperări cu ins</w:t>
      </w:r>
      <w:r w:rsidR="000B2A0F" w:rsidRPr="008F01FB">
        <w:rPr>
          <w:rFonts w:ascii="Times New Roman CE" w:hAnsi="Times New Roman CE"/>
          <w:lang w:val="ro-RO"/>
        </w:rPr>
        <w:t>t</w:t>
      </w:r>
      <w:r w:rsidRPr="008F01FB">
        <w:rPr>
          <w:rFonts w:ascii="Times New Roman CE" w:hAnsi="Times New Roman CE"/>
          <w:lang w:val="ro-RO"/>
        </w:rPr>
        <w:t>itu</w:t>
      </w:r>
      <w:r w:rsidR="00FE3A7D" w:rsidRPr="008F01FB">
        <w:rPr>
          <w:rFonts w:ascii="Times New Roman CE" w:hAnsi="Times New Roman CE"/>
          <w:lang w:val="ro-RO"/>
        </w:rPr>
        <w:t>ţ</w:t>
      </w:r>
      <w:r w:rsidRPr="008F01FB">
        <w:rPr>
          <w:rFonts w:ascii="Times New Roman CE" w:hAnsi="Times New Roman CE"/>
          <w:lang w:val="ro-RO"/>
        </w:rPr>
        <w:t xml:space="preserve">ii similare, institutul va putea face schimburi de materiale de arhivă </w:t>
      </w:r>
      <w:r w:rsidR="00FE3A7D" w:rsidRPr="008F01FB">
        <w:rPr>
          <w:rFonts w:ascii="Times New Roman CE" w:hAnsi="Times New Roman CE"/>
          <w:lang w:val="ro-RO"/>
        </w:rPr>
        <w:t>ş</w:t>
      </w:r>
      <w:r w:rsidRPr="008F01FB">
        <w:rPr>
          <w:rFonts w:ascii="Times New Roman CE" w:hAnsi="Times New Roman CE"/>
          <w:lang w:val="ro-RO"/>
        </w:rPr>
        <w:t>i alte resurse de educa</w:t>
      </w:r>
      <w:r w:rsidR="00FE3A7D" w:rsidRPr="008F01FB">
        <w:rPr>
          <w:rFonts w:ascii="Times New Roman CE" w:hAnsi="Times New Roman CE"/>
          <w:lang w:val="ro-RO"/>
        </w:rPr>
        <w:t>ţ</w:t>
      </w:r>
      <w:r w:rsidRPr="008F01FB">
        <w:rPr>
          <w:rFonts w:ascii="Times New Roman CE" w:hAnsi="Times New Roman CE"/>
          <w:lang w:val="ro-RO"/>
        </w:rPr>
        <w:t xml:space="preserve">ie </w:t>
      </w:r>
      <w:r w:rsidR="00FE3A7D" w:rsidRPr="008F01FB">
        <w:rPr>
          <w:rFonts w:ascii="Times New Roman CE" w:hAnsi="Times New Roman CE"/>
          <w:lang w:val="ro-RO"/>
        </w:rPr>
        <w:t>ş</w:t>
      </w:r>
      <w:r w:rsidRPr="008F01FB">
        <w:rPr>
          <w:rFonts w:ascii="Times New Roman CE" w:hAnsi="Times New Roman CE"/>
          <w:lang w:val="ro-RO"/>
        </w:rPr>
        <w:t>i de cercetare cu alte institu</w:t>
      </w:r>
      <w:r w:rsidR="00FE3A7D" w:rsidRPr="008F01FB">
        <w:rPr>
          <w:rFonts w:ascii="Times New Roman CE" w:hAnsi="Times New Roman CE"/>
          <w:lang w:val="ro-RO"/>
        </w:rPr>
        <w:t>ţ</w:t>
      </w:r>
      <w:r w:rsidRPr="008F01FB">
        <w:rPr>
          <w:rFonts w:ascii="Times New Roman CE" w:hAnsi="Times New Roman CE"/>
          <w:lang w:val="ro-RO"/>
        </w:rPr>
        <w:t xml:space="preserve">ii care activează în domeniul studiilor Holocaustului </w:t>
      </w:r>
      <w:r w:rsidR="00FE3A7D" w:rsidRPr="008F01FB">
        <w:rPr>
          <w:rFonts w:ascii="Times New Roman CE" w:hAnsi="Times New Roman CE"/>
          <w:lang w:val="ro-RO"/>
        </w:rPr>
        <w:t>ş</w:t>
      </w:r>
      <w:r w:rsidRPr="008F01FB">
        <w:rPr>
          <w:rFonts w:ascii="Times New Roman CE" w:hAnsi="Times New Roman CE"/>
          <w:lang w:val="ro-RO"/>
        </w:rPr>
        <w:t>i al genocidurilor.</w:t>
      </w:r>
    </w:p>
    <w:p w:rsidR="00371E94" w:rsidRPr="008F01FB" w:rsidRDefault="00371E94" w:rsidP="00090DF3">
      <w:pPr>
        <w:jc w:val="both"/>
        <w:rPr>
          <w:rFonts w:ascii="Times New Roman CE" w:hAnsi="Times New Roman CE"/>
          <w:lang w:val="ro-RO"/>
        </w:rPr>
      </w:pPr>
    </w:p>
    <w:p w:rsidR="001320AE" w:rsidRPr="008F01FB" w:rsidRDefault="0097356C" w:rsidP="00090DF3">
      <w:pPr>
        <w:jc w:val="both"/>
        <w:rPr>
          <w:rFonts w:ascii="Times New Roman CE" w:hAnsi="Times New Roman CE"/>
          <w:lang w:val="ro-RO"/>
        </w:rPr>
      </w:pPr>
      <w:r w:rsidRPr="008F01FB">
        <w:rPr>
          <w:rFonts w:ascii="Times New Roman CE" w:hAnsi="Times New Roman CE"/>
          <w:lang w:val="ro-RO"/>
        </w:rPr>
        <w:t>Arhiva, biblioteca şi colecţiile institutului sunt publice, cu excepţia materialelor a căror consultare publică donatorii sau testatarii acestora vor decide să le restricţioneze.</w:t>
      </w:r>
    </w:p>
    <w:p w:rsidR="006562E8" w:rsidRPr="008F01FB" w:rsidRDefault="006562E8" w:rsidP="00090DF3">
      <w:pPr>
        <w:jc w:val="both"/>
        <w:rPr>
          <w:rFonts w:ascii="Times New Roman CE" w:hAnsi="Times New Roman CE"/>
          <w:lang w:val="ro-RO"/>
        </w:rPr>
      </w:pPr>
    </w:p>
    <w:p w:rsidR="003666CB" w:rsidRPr="008F01FB" w:rsidRDefault="003666CB" w:rsidP="00090DF3">
      <w:pPr>
        <w:jc w:val="both"/>
        <w:rPr>
          <w:rFonts w:ascii="Times New Roman CE" w:hAnsi="Times New Roman CE"/>
          <w:lang w:val="ro-RO"/>
        </w:rPr>
      </w:pPr>
    </w:p>
    <w:p w:rsidR="00BE733D" w:rsidRPr="008F01FB" w:rsidRDefault="00AD345C" w:rsidP="00090DF3">
      <w:pPr>
        <w:jc w:val="both"/>
        <w:rPr>
          <w:rFonts w:ascii="Times New Roman CE" w:hAnsi="Times New Roman CE"/>
          <w:lang w:val="ro-RO"/>
        </w:rPr>
      </w:pPr>
      <w:r w:rsidRPr="008F01FB">
        <w:rPr>
          <w:rFonts w:ascii="Times New Roman CE" w:hAnsi="Times New Roman CE"/>
          <w:lang w:val="ro-RO"/>
        </w:rPr>
        <w:t>6</w:t>
      </w:r>
      <w:r w:rsidR="006562E8" w:rsidRPr="008F01FB">
        <w:rPr>
          <w:rFonts w:ascii="Times New Roman CE" w:hAnsi="Times New Roman CE"/>
          <w:lang w:val="ro-RO"/>
        </w:rPr>
        <w:t xml:space="preserve">. </w:t>
      </w:r>
      <w:r w:rsidR="006562E8" w:rsidRPr="008F01FB">
        <w:rPr>
          <w:rFonts w:ascii="Times New Roman CE" w:hAnsi="Times New Roman CE"/>
          <w:b/>
          <w:u w:val="single"/>
          <w:lang w:val="ro-RO"/>
        </w:rPr>
        <w:t xml:space="preserve">Veniturile </w:t>
      </w:r>
      <w:r w:rsidR="00BE733D" w:rsidRPr="008F01FB">
        <w:rPr>
          <w:rFonts w:ascii="Times New Roman CE" w:hAnsi="Times New Roman CE"/>
          <w:b/>
          <w:u w:val="single"/>
          <w:lang w:val="ro-RO"/>
        </w:rPr>
        <w:t xml:space="preserve">şi cheltuielile </w:t>
      </w:r>
      <w:r w:rsidR="006562E8" w:rsidRPr="008F01FB">
        <w:rPr>
          <w:rFonts w:ascii="Times New Roman CE" w:hAnsi="Times New Roman CE"/>
          <w:b/>
          <w:u w:val="single"/>
          <w:lang w:val="ro-RO"/>
        </w:rPr>
        <w:t>institutului</w:t>
      </w:r>
      <w:r w:rsidR="006562E8" w:rsidRPr="008F01FB">
        <w:rPr>
          <w:rFonts w:ascii="Times New Roman CE" w:hAnsi="Times New Roman CE"/>
          <w:lang w:val="ro-RO"/>
        </w:rPr>
        <w:t xml:space="preserve"> </w:t>
      </w:r>
      <w:r w:rsidR="00BE733D" w:rsidRPr="008F01FB">
        <w:rPr>
          <w:rFonts w:ascii="Times New Roman CE" w:hAnsi="Times New Roman CE"/>
          <w:lang w:val="ro-RO"/>
        </w:rPr>
        <w:t>vor fi prevăzute în bugetul său</w:t>
      </w:r>
      <w:r w:rsidR="007402CB" w:rsidRPr="008F01FB">
        <w:rPr>
          <w:rFonts w:ascii="Times New Roman CE" w:hAnsi="Times New Roman CE"/>
          <w:lang w:val="ro-RO"/>
        </w:rPr>
        <w:t xml:space="preserve">, care va fi întocmit </w:t>
      </w:r>
      <w:r w:rsidR="00BE733D" w:rsidRPr="008F01FB">
        <w:rPr>
          <w:rFonts w:ascii="Times New Roman CE" w:hAnsi="Times New Roman CE"/>
          <w:lang w:val="ro-RO"/>
        </w:rPr>
        <w:t xml:space="preserve">anual. </w:t>
      </w:r>
    </w:p>
    <w:p w:rsidR="00BE733D" w:rsidRPr="008F01FB" w:rsidRDefault="00BE733D" w:rsidP="00090DF3">
      <w:pPr>
        <w:jc w:val="both"/>
        <w:rPr>
          <w:rFonts w:ascii="Times New Roman CE" w:hAnsi="Times New Roman CE"/>
          <w:lang w:val="ro-RO"/>
        </w:rPr>
      </w:pPr>
    </w:p>
    <w:p w:rsidR="00BE733D" w:rsidRPr="008F01FB" w:rsidRDefault="00BE733D" w:rsidP="00090DF3">
      <w:pPr>
        <w:jc w:val="both"/>
        <w:rPr>
          <w:rFonts w:ascii="Times New Roman CE" w:hAnsi="Times New Roman CE"/>
          <w:lang w:val="ro-RO"/>
        </w:rPr>
      </w:pPr>
      <w:r w:rsidRPr="008F01FB">
        <w:rPr>
          <w:rFonts w:ascii="Times New Roman CE" w:hAnsi="Times New Roman CE"/>
          <w:b/>
          <w:lang w:val="ro-RO"/>
        </w:rPr>
        <w:t>Veniturile</w:t>
      </w:r>
      <w:r w:rsidRPr="008F01FB">
        <w:rPr>
          <w:rFonts w:ascii="Times New Roman CE" w:hAnsi="Times New Roman CE"/>
          <w:lang w:val="ro-RO"/>
        </w:rPr>
        <w:t xml:space="preserve"> inst</w:t>
      </w:r>
      <w:r w:rsidR="0004435D" w:rsidRPr="008F01FB">
        <w:rPr>
          <w:rFonts w:ascii="Times New Roman CE" w:hAnsi="Times New Roman CE"/>
          <w:lang w:val="ro-RO"/>
        </w:rPr>
        <w:t>i</w:t>
      </w:r>
      <w:r w:rsidRPr="008F01FB">
        <w:rPr>
          <w:rFonts w:ascii="Times New Roman CE" w:hAnsi="Times New Roman CE"/>
          <w:lang w:val="ro-RO"/>
        </w:rPr>
        <w:t xml:space="preserve">tutului vor proveni din următoarele surse: </w:t>
      </w:r>
    </w:p>
    <w:p w:rsidR="007402CB" w:rsidRPr="008F01FB" w:rsidRDefault="009A69AD" w:rsidP="00B23E0F">
      <w:pPr>
        <w:ind w:left="993" w:hanging="284"/>
        <w:jc w:val="both"/>
        <w:rPr>
          <w:rFonts w:ascii="Times New Roman CE" w:hAnsi="Times New Roman CE"/>
          <w:lang w:val="ro-RO"/>
        </w:rPr>
      </w:pPr>
      <w:r w:rsidRPr="008F01FB">
        <w:rPr>
          <w:rFonts w:ascii="Times New Roman CE" w:hAnsi="Times New Roman CE"/>
          <w:lang w:val="ro-RO"/>
        </w:rPr>
        <w:t xml:space="preserve">– </w:t>
      </w:r>
      <w:r w:rsidR="007402CB" w:rsidRPr="008F01FB">
        <w:rPr>
          <w:rFonts w:ascii="Times New Roman CE" w:hAnsi="Times New Roman CE"/>
          <w:lang w:val="ro-RO"/>
        </w:rPr>
        <w:t>resurse financiare asigurate din bugetul statului sau al unor instituţii bugetare ordonatoare de credit,</w:t>
      </w:r>
    </w:p>
    <w:p w:rsidR="007402CB" w:rsidRPr="008F01FB" w:rsidRDefault="009A69AD" w:rsidP="00B23E0F">
      <w:pPr>
        <w:ind w:left="993" w:hanging="284"/>
        <w:jc w:val="both"/>
        <w:rPr>
          <w:rFonts w:ascii="Times New Roman CE" w:hAnsi="Times New Roman CE"/>
          <w:lang w:val="ro-RO"/>
        </w:rPr>
      </w:pPr>
      <w:r w:rsidRPr="008F01FB">
        <w:rPr>
          <w:rFonts w:ascii="Times New Roman CE" w:hAnsi="Times New Roman CE"/>
          <w:lang w:val="ro-RO"/>
        </w:rPr>
        <w:t xml:space="preserve">– </w:t>
      </w:r>
      <w:r w:rsidR="007402CB" w:rsidRPr="008F01FB">
        <w:rPr>
          <w:rFonts w:ascii="Times New Roman CE" w:hAnsi="Times New Roman CE"/>
          <w:lang w:val="ro-RO"/>
        </w:rPr>
        <w:t>resurse asigurate din veniturile Universităţii Babeş-Bolyai,</w:t>
      </w:r>
    </w:p>
    <w:p w:rsidR="007402CB" w:rsidRPr="008F01FB" w:rsidRDefault="009A69AD" w:rsidP="00B23E0F">
      <w:pPr>
        <w:ind w:left="993" w:hanging="284"/>
        <w:jc w:val="both"/>
        <w:rPr>
          <w:rFonts w:ascii="Times New Roman CE" w:hAnsi="Times New Roman CE"/>
          <w:lang w:val="ro-RO"/>
        </w:rPr>
      </w:pPr>
      <w:r w:rsidRPr="008F01FB">
        <w:rPr>
          <w:rFonts w:ascii="Times New Roman CE" w:hAnsi="Times New Roman CE"/>
          <w:lang w:val="ro-RO"/>
        </w:rPr>
        <w:t xml:space="preserve">– </w:t>
      </w:r>
      <w:r w:rsidR="007402CB" w:rsidRPr="008F01FB">
        <w:rPr>
          <w:rFonts w:ascii="Times New Roman CE" w:hAnsi="Times New Roman CE"/>
          <w:lang w:val="ro-RO"/>
        </w:rPr>
        <w:t>resur</w:t>
      </w:r>
      <w:r w:rsidR="00BE733D" w:rsidRPr="008F01FB">
        <w:rPr>
          <w:rFonts w:ascii="Times New Roman CE" w:hAnsi="Times New Roman CE"/>
          <w:lang w:val="ro-RO"/>
        </w:rPr>
        <w:t xml:space="preserve">e asigurate </w:t>
      </w:r>
      <w:r w:rsidR="007402CB" w:rsidRPr="008F01FB">
        <w:rPr>
          <w:rFonts w:ascii="Times New Roman CE" w:hAnsi="Times New Roman CE"/>
          <w:lang w:val="ro-RO"/>
        </w:rPr>
        <w:t xml:space="preserve">din </w:t>
      </w:r>
      <w:r w:rsidR="00BE733D" w:rsidRPr="008F01FB">
        <w:rPr>
          <w:rFonts w:ascii="Times New Roman CE" w:hAnsi="Times New Roman CE"/>
          <w:lang w:val="ro-RO"/>
        </w:rPr>
        <w:t>veniturile Facultăţii de Ştiinţe Politice, Administrative şi ale Comunicării,</w:t>
      </w:r>
    </w:p>
    <w:p w:rsidR="00BE733D" w:rsidRPr="008F01FB" w:rsidRDefault="009A69AD" w:rsidP="00B23E0F">
      <w:pPr>
        <w:ind w:left="993" w:hanging="284"/>
        <w:jc w:val="both"/>
        <w:rPr>
          <w:rFonts w:ascii="Times New Roman CE" w:hAnsi="Times New Roman CE"/>
          <w:lang w:val="ro-RO"/>
        </w:rPr>
      </w:pPr>
      <w:r w:rsidRPr="008F01FB">
        <w:rPr>
          <w:rFonts w:ascii="Times New Roman CE" w:hAnsi="Times New Roman CE"/>
          <w:lang w:val="ro-RO"/>
        </w:rPr>
        <w:t xml:space="preserve">– </w:t>
      </w:r>
      <w:r w:rsidR="00BE733D" w:rsidRPr="008F01FB">
        <w:rPr>
          <w:rFonts w:ascii="Times New Roman CE" w:hAnsi="Times New Roman CE"/>
          <w:lang w:val="ro-RO"/>
        </w:rPr>
        <w:t>resurse obţinute din finanţări ale unor proiecte de educare</w:t>
      </w:r>
      <w:r w:rsidR="00203FD1" w:rsidRPr="008F01FB">
        <w:rPr>
          <w:rFonts w:ascii="Times New Roman CE" w:hAnsi="Times New Roman CE"/>
          <w:lang w:val="ro-RO"/>
        </w:rPr>
        <w:t xml:space="preserve"> </w:t>
      </w:r>
      <w:r w:rsidR="00203FD1" w:rsidRPr="008F01FB">
        <w:rPr>
          <w:lang w:val="ro-RO"/>
        </w:rPr>
        <w:t>şi</w:t>
      </w:r>
      <w:r w:rsidR="00BE733D" w:rsidRPr="008F01FB">
        <w:rPr>
          <w:lang w:val="ro-RO"/>
        </w:rPr>
        <w:t xml:space="preserve"> </w:t>
      </w:r>
      <w:r w:rsidR="00BE733D" w:rsidRPr="008F01FB">
        <w:rPr>
          <w:rFonts w:ascii="Times New Roman CE" w:hAnsi="Times New Roman CE"/>
          <w:lang w:val="ro-RO"/>
        </w:rPr>
        <w:t>de cercetare proprii</w:t>
      </w:r>
      <w:r w:rsidR="002F0659" w:rsidRPr="008F01FB">
        <w:rPr>
          <w:rFonts w:ascii="Times New Roman CE" w:hAnsi="Times New Roman CE"/>
          <w:lang w:val="ro-RO"/>
        </w:rPr>
        <w:t xml:space="preserve"> sau efectuate în cooperare cu alte instituţii</w:t>
      </w:r>
      <w:r w:rsidR="00BE733D" w:rsidRPr="008F01FB">
        <w:rPr>
          <w:rFonts w:ascii="Times New Roman CE" w:hAnsi="Times New Roman CE"/>
          <w:lang w:val="ro-RO"/>
        </w:rPr>
        <w:t>,</w:t>
      </w:r>
    </w:p>
    <w:p w:rsidR="00BE733D" w:rsidRPr="008F01FB" w:rsidRDefault="009A69AD" w:rsidP="00B23E0F">
      <w:pPr>
        <w:ind w:left="993" w:hanging="284"/>
        <w:jc w:val="both"/>
        <w:rPr>
          <w:rFonts w:ascii="Times New Roman CE" w:hAnsi="Times New Roman CE"/>
          <w:lang w:val="ro-RO"/>
        </w:rPr>
      </w:pPr>
      <w:r w:rsidRPr="008F01FB">
        <w:rPr>
          <w:rFonts w:ascii="Times New Roman CE" w:hAnsi="Times New Roman CE"/>
          <w:lang w:val="ro-RO"/>
        </w:rPr>
        <w:t xml:space="preserve">– </w:t>
      </w:r>
      <w:r w:rsidR="00BE733D" w:rsidRPr="008F01FB">
        <w:rPr>
          <w:rFonts w:ascii="Times New Roman CE" w:hAnsi="Times New Roman CE"/>
          <w:lang w:val="ro-RO"/>
        </w:rPr>
        <w:t xml:space="preserve">resurse obţinute din partea unor donatori instituţionali sau </w:t>
      </w:r>
      <w:r w:rsidR="00360E74" w:rsidRPr="008F01FB">
        <w:rPr>
          <w:rFonts w:ascii="Times New Roman CE" w:hAnsi="Times New Roman CE"/>
          <w:lang w:val="ro-RO"/>
        </w:rPr>
        <w:t>persoane fizice</w:t>
      </w:r>
      <w:r w:rsidR="00BE733D" w:rsidRPr="008F01FB">
        <w:rPr>
          <w:rFonts w:ascii="Times New Roman CE" w:hAnsi="Times New Roman CE"/>
          <w:lang w:val="ro-RO"/>
        </w:rPr>
        <w:t xml:space="preserve">, </w:t>
      </w:r>
      <w:r w:rsidR="00360E74" w:rsidRPr="008F01FB">
        <w:rPr>
          <w:rFonts w:ascii="Times New Roman CE" w:hAnsi="Times New Roman CE"/>
          <w:lang w:val="ro-RO"/>
        </w:rPr>
        <w:t xml:space="preserve">din ţară şi din străinătate, </w:t>
      </w:r>
      <w:r w:rsidR="00BE733D" w:rsidRPr="008F01FB">
        <w:rPr>
          <w:rFonts w:ascii="Times New Roman CE" w:hAnsi="Times New Roman CE"/>
          <w:lang w:val="ro-RO"/>
        </w:rPr>
        <w:t xml:space="preserve">precum şi din </w:t>
      </w:r>
    </w:p>
    <w:p w:rsidR="007402CB" w:rsidRPr="008F01FB" w:rsidRDefault="009A69AD" w:rsidP="00B23E0F">
      <w:pPr>
        <w:ind w:left="993" w:hanging="284"/>
        <w:jc w:val="both"/>
        <w:rPr>
          <w:rFonts w:ascii="Times New Roman CE" w:hAnsi="Times New Roman CE"/>
          <w:lang w:val="ro-RO"/>
        </w:rPr>
      </w:pPr>
      <w:r w:rsidRPr="008F01FB">
        <w:rPr>
          <w:rFonts w:ascii="Times New Roman CE" w:hAnsi="Times New Roman CE"/>
          <w:lang w:val="ro-RO"/>
        </w:rPr>
        <w:t xml:space="preserve">– </w:t>
      </w:r>
      <w:r w:rsidR="00683242" w:rsidRPr="008F01FB">
        <w:rPr>
          <w:rFonts w:ascii="Times New Roman CE" w:hAnsi="Times New Roman CE"/>
          <w:lang w:val="ro-RO"/>
        </w:rPr>
        <w:t>donaţii anonime şi</w:t>
      </w:r>
    </w:p>
    <w:p w:rsidR="00BE733D" w:rsidRPr="008F01FB" w:rsidRDefault="009A69AD" w:rsidP="00B23E0F">
      <w:pPr>
        <w:ind w:left="993" w:hanging="284"/>
        <w:jc w:val="both"/>
        <w:rPr>
          <w:rFonts w:ascii="Times New Roman CE" w:hAnsi="Times New Roman CE"/>
          <w:lang w:val="ro-RO"/>
        </w:rPr>
      </w:pPr>
      <w:r w:rsidRPr="008F01FB">
        <w:rPr>
          <w:rFonts w:ascii="Times New Roman CE" w:hAnsi="Times New Roman CE"/>
          <w:lang w:val="ro-RO"/>
        </w:rPr>
        <w:t xml:space="preserve">– </w:t>
      </w:r>
      <w:r w:rsidR="00BE733D" w:rsidRPr="008F01FB">
        <w:rPr>
          <w:rFonts w:ascii="Times New Roman CE" w:hAnsi="Times New Roman CE"/>
          <w:lang w:val="ro-RO"/>
        </w:rPr>
        <w:t>legate.</w:t>
      </w:r>
    </w:p>
    <w:p w:rsidR="007402CB" w:rsidRPr="008F01FB" w:rsidRDefault="007402CB" w:rsidP="00090DF3">
      <w:pPr>
        <w:jc w:val="both"/>
        <w:rPr>
          <w:rFonts w:ascii="Times New Roman CE" w:hAnsi="Times New Roman CE"/>
          <w:b/>
          <w:lang w:val="ro-RO"/>
        </w:rPr>
      </w:pPr>
    </w:p>
    <w:p w:rsidR="00BE733D" w:rsidRPr="008F01FB" w:rsidRDefault="00BE733D" w:rsidP="00090DF3">
      <w:pPr>
        <w:jc w:val="both"/>
        <w:rPr>
          <w:rFonts w:ascii="Times New Roman CE" w:hAnsi="Times New Roman CE"/>
          <w:lang w:val="ro-RO"/>
        </w:rPr>
      </w:pPr>
      <w:r w:rsidRPr="008F01FB">
        <w:rPr>
          <w:rFonts w:ascii="Times New Roman CE" w:hAnsi="Times New Roman CE"/>
          <w:b/>
          <w:lang w:val="ro-RO"/>
        </w:rPr>
        <w:lastRenderedPageBreak/>
        <w:t>Cheltuielile</w:t>
      </w:r>
      <w:r w:rsidRPr="008F01FB">
        <w:rPr>
          <w:rFonts w:ascii="Times New Roman CE" w:hAnsi="Times New Roman CE"/>
          <w:lang w:val="ro-RO"/>
        </w:rPr>
        <w:t xml:space="preserve"> institutului vor fi cele ocazionate de </w:t>
      </w:r>
      <w:r w:rsidR="00227BE0" w:rsidRPr="008F01FB">
        <w:rPr>
          <w:rFonts w:ascii="Times New Roman CE" w:hAnsi="Times New Roman CE"/>
          <w:lang w:val="ro-RO"/>
        </w:rPr>
        <w:t>activitatea educaţională şi de cercetare, incluzând</w:t>
      </w:r>
      <w:r w:rsidR="003666CB" w:rsidRPr="008F01FB">
        <w:rPr>
          <w:rFonts w:ascii="Times New Roman CE" w:hAnsi="Times New Roman CE"/>
          <w:lang w:val="ro-RO"/>
        </w:rPr>
        <w:t>u-le pe</w:t>
      </w:r>
      <w:r w:rsidR="00227BE0" w:rsidRPr="008F01FB">
        <w:rPr>
          <w:rFonts w:ascii="Times New Roman CE" w:hAnsi="Times New Roman CE"/>
          <w:lang w:val="ro-RO"/>
        </w:rPr>
        <w:t xml:space="preserve"> cele pricinuite de spaţiile </w:t>
      </w:r>
      <w:r w:rsidR="003666CB" w:rsidRPr="008F01FB">
        <w:rPr>
          <w:rFonts w:ascii="Times New Roman CE" w:hAnsi="Times New Roman CE"/>
          <w:lang w:val="ro-RO"/>
        </w:rPr>
        <w:t xml:space="preserve">şi utilităţile </w:t>
      </w:r>
      <w:r w:rsidR="00227BE0" w:rsidRPr="008F01FB">
        <w:rPr>
          <w:rFonts w:ascii="Times New Roman CE" w:hAnsi="Times New Roman CE"/>
          <w:lang w:val="ro-RO"/>
        </w:rPr>
        <w:t>folosite, de personal, de materiale</w:t>
      </w:r>
      <w:r w:rsidR="00183622" w:rsidRPr="008F01FB">
        <w:rPr>
          <w:rFonts w:ascii="Times New Roman CE" w:hAnsi="Times New Roman CE"/>
          <w:lang w:val="ro-RO"/>
        </w:rPr>
        <w:t>, de deplasare</w:t>
      </w:r>
      <w:r w:rsidR="00227BE0" w:rsidRPr="008F01FB">
        <w:rPr>
          <w:rFonts w:ascii="Times New Roman CE" w:hAnsi="Times New Roman CE"/>
          <w:lang w:val="ro-RO"/>
        </w:rPr>
        <w:t xml:space="preserve"> şi de servicii necesare bunei funcţionări.</w:t>
      </w:r>
    </w:p>
    <w:p w:rsidR="009F1C3A" w:rsidRPr="008F01FB" w:rsidRDefault="009F1C3A" w:rsidP="00090DF3">
      <w:pPr>
        <w:jc w:val="both"/>
        <w:rPr>
          <w:rFonts w:ascii="Times New Roman CE" w:hAnsi="Times New Roman CE"/>
          <w:lang w:val="ro-RO"/>
        </w:rPr>
      </w:pPr>
    </w:p>
    <w:p w:rsidR="00410F4E" w:rsidRPr="008F01FB" w:rsidRDefault="00360E74" w:rsidP="00090DF3">
      <w:pPr>
        <w:jc w:val="both"/>
        <w:rPr>
          <w:rFonts w:ascii="Times New Roman CE" w:hAnsi="Times New Roman CE"/>
          <w:lang w:val="ro-RO"/>
        </w:rPr>
      </w:pPr>
      <w:r w:rsidRPr="008F01FB">
        <w:rPr>
          <w:rFonts w:ascii="Times New Roman CE" w:hAnsi="Times New Roman CE"/>
          <w:lang w:val="ro-RO"/>
        </w:rPr>
        <w:t xml:space="preserve">Instituţiile şi persoanele fizice vor putea face donaţii institutului atât </w:t>
      </w:r>
      <w:r w:rsidRPr="008F01FB">
        <w:rPr>
          <w:rFonts w:ascii="Times New Roman CE" w:hAnsi="Times New Roman CE"/>
          <w:i/>
          <w:lang w:val="ro-RO"/>
        </w:rPr>
        <w:t>cu titlu general</w:t>
      </w:r>
      <w:r w:rsidRPr="008F01FB">
        <w:rPr>
          <w:rFonts w:ascii="Times New Roman CE" w:hAnsi="Times New Roman CE"/>
          <w:lang w:val="ro-RO"/>
        </w:rPr>
        <w:t xml:space="preserve">, pentru îndeplinirea obiectivelor sale, cât şi </w:t>
      </w:r>
      <w:r w:rsidRPr="008F01FB">
        <w:rPr>
          <w:rFonts w:ascii="Times New Roman CE" w:hAnsi="Times New Roman CE"/>
          <w:i/>
          <w:lang w:val="ro-RO"/>
        </w:rPr>
        <w:t>cu titlu dedicat</w:t>
      </w:r>
      <w:r w:rsidRPr="008F01FB">
        <w:rPr>
          <w:rFonts w:ascii="Times New Roman CE" w:hAnsi="Times New Roman CE"/>
          <w:lang w:val="ro-RO"/>
        </w:rPr>
        <w:t xml:space="preserve">, pentru obiective specifice mutual agreate de către donator şi donatar. </w:t>
      </w:r>
    </w:p>
    <w:p w:rsidR="00410F4E" w:rsidRPr="008F01FB" w:rsidRDefault="00410F4E" w:rsidP="00090DF3">
      <w:pPr>
        <w:jc w:val="both"/>
        <w:rPr>
          <w:rFonts w:ascii="Times New Roman CE" w:hAnsi="Times New Roman CE"/>
          <w:lang w:val="ro-RO"/>
        </w:rPr>
      </w:pPr>
    </w:p>
    <w:p w:rsidR="00360E74" w:rsidRPr="008F01FB" w:rsidRDefault="00360E74" w:rsidP="00090DF3">
      <w:pPr>
        <w:jc w:val="both"/>
        <w:rPr>
          <w:rFonts w:ascii="Times New Roman CE" w:hAnsi="Times New Roman CE"/>
          <w:lang w:val="ro-RO"/>
        </w:rPr>
      </w:pPr>
      <w:r w:rsidRPr="008F01FB">
        <w:rPr>
          <w:rFonts w:ascii="Times New Roman CE" w:hAnsi="Times New Roman CE"/>
          <w:lang w:val="ro-RO"/>
        </w:rPr>
        <w:t xml:space="preserve">Institutul va putea să denumească unele dintre </w:t>
      </w:r>
      <w:r w:rsidR="00AE5F88" w:rsidRPr="008F01FB">
        <w:rPr>
          <w:rFonts w:ascii="Times New Roman CE" w:hAnsi="Times New Roman CE"/>
          <w:lang w:val="ro-RO"/>
        </w:rPr>
        <w:t xml:space="preserve">fondurile şi </w:t>
      </w:r>
      <w:r w:rsidRPr="008F01FB">
        <w:rPr>
          <w:rFonts w:ascii="Times New Roman CE" w:hAnsi="Times New Roman CE"/>
          <w:lang w:val="ro-RO"/>
        </w:rPr>
        <w:t>programele sale după numele donatorilor în cauză, cu acordul celor din urmă.</w:t>
      </w:r>
      <w:r w:rsidR="00410F4E" w:rsidRPr="008F01FB">
        <w:rPr>
          <w:rFonts w:ascii="Times New Roman CE" w:hAnsi="Times New Roman CE"/>
          <w:lang w:val="ro-RO"/>
        </w:rPr>
        <w:t xml:space="preserve"> De asemenea, institutul va putea face public numele donatorilor instituţionali şi privaţi, cu acordul acestora, şi va putea acorda distincţii celor mai importanţi donatori</w:t>
      </w:r>
      <w:r w:rsidR="00CD383C" w:rsidRPr="008F01FB">
        <w:rPr>
          <w:rFonts w:ascii="Times New Roman CE" w:hAnsi="Times New Roman CE"/>
          <w:lang w:val="ro-RO"/>
        </w:rPr>
        <w:t xml:space="preserve"> şi susţinători</w:t>
      </w:r>
      <w:r w:rsidR="00410F4E" w:rsidRPr="008F01FB">
        <w:rPr>
          <w:rFonts w:ascii="Times New Roman CE" w:hAnsi="Times New Roman CE"/>
          <w:lang w:val="ro-RO"/>
        </w:rPr>
        <w:t>.</w:t>
      </w:r>
    </w:p>
    <w:p w:rsidR="00360E74" w:rsidRPr="008F01FB" w:rsidRDefault="00360E74" w:rsidP="00090DF3">
      <w:pPr>
        <w:jc w:val="both"/>
        <w:rPr>
          <w:rFonts w:ascii="Times New Roman CE" w:hAnsi="Times New Roman CE"/>
          <w:lang w:val="ro-RO"/>
        </w:rPr>
      </w:pPr>
    </w:p>
    <w:p w:rsidR="009F1C3A" w:rsidRPr="008F01FB" w:rsidRDefault="009F1C3A" w:rsidP="00090DF3">
      <w:pPr>
        <w:jc w:val="both"/>
        <w:rPr>
          <w:rFonts w:ascii="Times New Roman CE" w:hAnsi="Times New Roman CE"/>
          <w:lang w:val="ro-RO"/>
        </w:rPr>
      </w:pPr>
    </w:p>
    <w:p w:rsidR="00324DDC" w:rsidRPr="008F01FB" w:rsidRDefault="00AD345C" w:rsidP="00090DF3">
      <w:pPr>
        <w:jc w:val="both"/>
        <w:rPr>
          <w:rFonts w:ascii="Times New Roman CE" w:hAnsi="Times New Roman CE"/>
          <w:b/>
          <w:lang w:val="ro-RO"/>
        </w:rPr>
      </w:pPr>
      <w:r w:rsidRPr="008F01FB">
        <w:rPr>
          <w:rFonts w:ascii="Times New Roman CE" w:hAnsi="Times New Roman CE"/>
          <w:lang w:val="ro-RO"/>
        </w:rPr>
        <w:t>7</w:t>
      </w:r>
      <w:r w:rsidR="00324DDC" w:rsidRPr="008F01FB">
        <w:rPr>
          <w:rFonts w:ascii="Times New Roman CE" w:hAnsi="Times New Roman CE"/>
          <w:lang w:val="ro-RO"/>
        </w:rPr>
        <w:t xml:space="preserve">. </w:t>
      </w:r>
      <w:r w:rsidR="001109FD" w:rsidRPr="008F01FB">
        <w:rPr>
          <w:rFonts w:ascii="Times New Roman CE" w:hAnsi="Times New Roman CE"/>
          <w:b/>
          <w:u w:val="single"/>
          <w:lang w:val="ro-RO"/>
        </w:rPr>
        <w:t>Considerentele şi p</w:t>
      </w:r>
      <w:r w:rsidR="003666CB" w:rsidRPr="008F01FB">
        <w:rPr>
          <w:rFonts w:ascii="Times New Roman CE" w:hAnsi="Times New Roman CE"/>
          <w:b/>
          <w:u w:val="single"/>
          <w:lang w:val="ro-RO"/>
        </w:rPr>
        <w:t xml:space="preserve">rincipiile </w:t>
      </w:r>
      <w:r w:rsidR="001109FD" w:rsidRPr="008F01FB">
        <w:rPr>
          <w:rFonts w:ascii="Times New Roman CE" w:hAnsi="Times New Roman CE"/>
          <w:b/>
          <w:u w:val="single"/>
          <w:lang w:val="ro-RO"/>
        </w:rPr>
        <w:t>de</w:t>
      </w:r>
      <w:r w:rsidR="003666CB" w:rsidRPr="008F01FB">
        <w:rPr>
          <w:rFonts w:ascii="Times New Roman CE" w:hAnsi="Times New Roman CE"/>
          <w:b/>
          <w:u w:val="single"/>
          <w:lang w:val="ro-RO"/>
        </w:rPr>
        <w:t xml:space="preserve"> baz</w:t>
      </w:r>
      <w:r w:rsidR="001109FD" w:rsidRPr="008F01FB">
        <w:rPr>
          <w:rFonts w:ascii="Times New Roman CE" w:hAnsi="Times New Roman CE"/>
          <w:b/>
          <w:u w:val="single"/>
          <w:lang w:val="ro-RO"/>
        </w:rPr>
        <w:t>ă ale misiunii</w:t>
      </w:r>
      <w:r w:rsidR="003666CB" w:rsidRPr="008F01FB">
        <w:rPr>
          <w:rFonts w:ascii="Times New Roman CE" w:hAnsi="Times New Roman CE"/>
          <w:b/>
          <w:u w:val="single"/>
          <w:lang w:val="ro-RO"/>
        </w:rPr>
        <w:t xml:space="preserve"> institutului</w:t>
      </w:r>
      <w:r w:rsidR="003666CB" w:rsidRPr="008F01FB">
        <w:rPr>
          <w:rFonts w:ascii="Times New Roman CE" w:hAnsi="Times New Roman CE"/>
          <w:b/>
          <w:lang w:val="ro-RO"/>
        </w:rPr>
        <w:t xml:space="preserve"> </w:t>
      </w:r>
    </w:p>
    <w:p w:rsidR="002E65A7" w:rsidRPr="008F01FB" w:rsidRDefault="002E65A7" w:rsidP="00090DF3">
      <w:pPr>
        <w:jc w:val="both"/>
        <w:rPr>
          <w:rFonts w:ascii="Times New Roman CE" w:hAnsi="Times New Roman CE"/>
          <w:lang w:val="ro-RO"/>
        </w:rPr>
      </w:pPr>
    </w:p>
    <w:p w:rsidR="001A4FF9" w:rsidRPr="008F01FB" w:rsidRDefault="00410F4E" w:rsidP="00090DF3">
      <w:pPr>
        <w:jc w:val="both"/>
        <w:rPr>
          <w:rFonts w:ascii="Times New Roman CE" w:hAnsi="Times New Roman CE"/>
          <w:lang w:val="ro-RO"/>
        </w:rPr>
      </w:pPr>
      <w:r w:rsidRPr="008F01FB">
        <w:rPr>
          <w:rFonts w:ascii="Times New Roman CE" w:hAnsi="Times New Roman CE"/>
          <w:lang w:val="ro-RO"/>
        </w:rPr>
        <w:t xml:space="preserve">Institutul pentru Studii de Holocaust şi Genocid </w:t>
      </w:r>
      <w:r w:rsidR="00D05F07" w:rsidRPr="008F01FB">
        <w:rPr>
          <w:rFonts w:ascii="Times New Roman CE" w:hAnsi="Times New Roman CE"/>
          <w:lang w:val="ro-RO"/>
        </w:rPr>
        <w:t xml:space="preserve">are la bază ideea că </w:t>
      </w:r>
      <w:r w:rsidR="006F671B" w:rsidRPr="008F01FB">
        <w:rPr>
          <w:rFonts w:ascii="Times New Roman CE" w:hAnsi="Times New Roman CE"/>
          <w:lang w:val="ro-RO"/>
        </w:rPr>
        <w:t>genocid</w:t>
      </w:r>
      <w:r w:rsidR="00403218" w:rsidRPr="008F01FB">
        <w:rPr>
          <w:rFonts w:ascii="Times New Roman CE" w:hAnsi="Times New Roman CE"/>
          <w:lang w:val="ro-RO"/>
        </w:rPr>
        <w:t>uri</w:t>
      </w:r>
      <w:r w:rsidR="006F671B" w:rsidRPr="008F01FB">
        <w:rPr>
          <w:rFonts w:ascii="Times New Roman CE" w:hAnsi="Times New Roman CE"/>
          <w:lang w:val="ro-RO"/>
        </w:rPr>
        <w:t>le pe care istoria le-a cunoscut</w:t>
      </w:r>
      <w:r w:rsidR="00734A69" w:rsidRPr="008F01FB">
        <w:rPr>
          <w:rFonts w:ascii="Times New Roman CE" w:hAnsi="Times New Roman CE"/>
          <w:lang w:val="ro-RO"/>
        </w:rPr>
        <w:t xml:space="preserve"> de obicei </w:t>
      </w:r>
      <w:r w:rsidR="006F671B" w:rsidRPr="008F01FB">
        <w:rPr>
          <w:rFonts w:ascii="Times New Roman CE" w:hAnsi="Times New Roman CE"/>
          <w:lang w:val="ro-RO"/>
        </w:rPr>
        <w:t xml:space="preserve">nu au apărut din senin sau exclusiv la comanda celor aflaţi la putere, ci </w:t>
      </w:r>
      <w:r w:rsidR="00734A69" w:rsidRPr="008F01FB">
        <w:rPr>
          <w:rFonts w:ascii="Times New Roman CE" w:hAnsi="Times New Roman CE"/>
          <w:lang w:val="ro-RO"/>
        </w:rPr>
        <w:t xml:space="preserve">urmare faptului că </w:t>
      </w:r>
      <w:r w:rsidR="006F671B" w:rsidRPr="008F01FB">
        <w:rPr>
          <w:rFonts w:ascii="Times New Roman CE" w:hAnsi="Times New Roman CE"/>
          <w:lang w:val="ro-RO"/>
        </w:rPr>
        <w:t xml:space="preserve">sentimentele de ură şi de excludere </w:t>
      </w:r>
      <w:r w:rsidR="00734A69" w:rsidRPr="008F01FB">
        <w:rPr>
          <w:rFonts w:ascii="Times New Roman CE" w:hAnsi="Times New Roman CE"/>
          <w:lang w:val="ro-RO"/>
        </w:rPr>
        <w:t xml:space="preserve">faţă de anumite grupuri de oameni </w:t>
      </w:r>
      <w:r w:rsidR="006F671B" w:rsidRPr="008F01FB">
        <w:rPr>
          <w:rFonts w:ascii="Times New Roman CE" w:hAnsi="Times New Roman CE"/>
          <w:lang w:val="ro-RO"/>
        </w:rPr>
        <w:t>au pătruns fo</w:t>
      </w:r>
      <w:r w:rsidR="00343735" w:rsidRPr="008F01FB">
        <w:rPr>
          <w:rFonts w:ascii="Times New Roman CE" w:hAnsi="Times New Roman CE"/>
          <w:lang w:val="ro-RO"/>
        </w:rPr>
        <w:t>arte adânc societăţile în cauză</w:t>
      </w:r>
      <w:r w:rsidR="00734A69" w:rsidRPr="008F01FB">
        <w:rPr>
          <w:rFonts w:ascii="Times New Roman CE" w:hAnsi="Times New Roman CE"/>
          <w:lang w:val="ro-RO"/>
        </w:rPr>
        <w:t>.</w:t>
      </w:r>
      <w:r w:rsidR="00343735" w:rsidRPr="008F01FB">
        <w:rPr>
          <w:rFonts w:ascii="Times New Roman CE" w:hAnsi="Times New Roman CE"/>
          <w:lang w:val="ro-RO"/>
        </w:rPr>
        <w:t xml:space="preserve"> </w:t>
      </w:r>
      <w:r w:rsidR="00734A69" w:rsidRPr="008F01FB">
        <w:rPr>
          <w:rFonts w:ascii="Times New Roman CE" w:hAnsi="Times New Roman CE"/>
          <w:lang w:val="ro-RO"/>
        </w:rPr>
        <w:t>M</w:t>
      </w:r>
      <w:r w:rsidR="00343735" w:rsidRPr="008F01FB">
        <w:rPr>
          <w:rFonts w:ascii="Times New Roman CE" w:hAnsi="Times New Roman CE"/>
          <w:lang w:val="ro-RO"/>
        </w:rPr>
        <w:t>otivul de bază al genocid</w:t>
      </w:r>
      <w:r w:rsidR="00403218" w:rsidRPr="008F01FB">
        <w:rPr>
          <w:rFonts w:ascii="Times New Roman CE" w:hAnsi="Times New Roman CE"/>
          <w:lang w:val="ro-RO"/>
        </w:rPr>
        <w:t>uri</w:t>
      </w:r>
      <w:r w:rsidR="00343735" w:rsidRPr="008F01FB">
        <w:rPr>
          <w:rFonts w:ascii="Times New Roman CE" w:hAnsi="Times New Roman CE"/>
          <w:lang w:val="ro-RO"/>
        </w:rPr>
        <w:t xml:space="preserve">lor a fost </w:t>
      </w:r>
      <w:r w:rsidR="00734A69" w:rsidRPr="008F01FB">
        <w:rPr>
          <w:rFonts w:ascii="Times New Roman CE" w:hAnsi="Times New Roman CE"/>
          <w:lang w:val="ro-RO"/>
        </w:rPr>
        <w:t xml:space="preserve">în mod </w:t>
      </w:r>
      <w:r w:rsidR="00343735" w:rsidRPr="008F01FB">
        <w:rPr>
          <w:rFonts w:ascii="Times New Roman CE" w:hAnsi="Times New Roman CE"/>
          <w:lang w:val="ro-RO"/>
        </w:rPr>
        <w:t xml:space="preserve">primordial faptul că anumite minorităţi au fost considerate piedici sau bariere în calea realizării unor viziuni </w:t>
      </w:r>
      <w:r w:rsidR="00734A69" w:rsidRPr="008F01FB">
        <w:rPr>
          <w:rFonts w:ascii="Times New Roman CE" w:hAnsi="Times New Roman CE"/>
          <w:lang w:val="ro-RO"/>
        </w:rPr>
        <w:t>şi/sau a unor proiecte de viitor ale respectivelor societăţi majoritare.</w:t>
      </w:r>
    </w:p>
    <w:p w:rsidR="006F671B" w:rsidRPr="008F01FB" w:rsidRDefault="006F671B" w:rsidP="00090DF3">
      <w:pPr>
        <w:jc w:val="both"/>
        <w:rPr>
          <w:rFonts w:ascii="Times New Roman CE" w:hAnsi="Times New Roman CE"/>
          <w:lang w:val="ro-RO"/>
        </w:rPr>
      </w:pPr>
    </w:p>
    <w:p w:rsidR="00F5187C" w:rsidRPr="008F01FB" w:rsidRDefault="00F23FB3"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În acest cadru </w:t>
      </w:r>
      <w:r w:rsidR="00F5187C" w:rsidRPr="008F01FB">
        <w:rPr>
          <w:rFonts w:ascii="Times New Roman CE" w:hAnsi="Times New Roman CE" w:cs="MSTT31c975"/>
          <w:lang w:val="ro-RO"/>
        </w:rPr>
        <w:t xml:space="preserve">Holocaustul </w:t>
      </w:r>
      <w:r w:rsidRPr="008F01FB">
        <w:rPr>
          <w:rFonts w:ascii="Times New Roman CE" w:hAnsi="Times New Roman CE" w:cs="MSTT31c975"/>
          <w:lang w:val="ro-RO"/>
        </w:rPr>
        <w:t>este un genocid cu caracter</w:t>
      </w:r>
      <w:r w:rsidR="008E0FF6" w:rsidRPr="008F01FB">
        <w:rPr>
          <w:rFonts w:ascii="Times New Roman CE" w:hAnsi="Times New Roman CE" w:cs="MSTT31c975"/>
          <w:b/>
          <w:lang w:val="ro-RO"/>
        </w:rPr>
        <w:t xml:space="preserve"> </w:t>
      </w:r>
      <w:r w:rsidR="008E0FF6" w:rsidRPr="008F01FB">
        <w:rPr>
          <w:rFonts w:ascii="Times New Roman CE" w:hAnsi="Times New Roman CE" w:cs="MSTT31c975"/>
          <w:i/>
          <w:lang w:val="ro-RO"/>
        </w:rPr>
        <w:t>fără precedent</w:t>
      </w:r>
      <w:r w:rsidRPr="008F01FB">
        <w:rPr>
          <w:rFonts w:ascii="Times New Roman CE" w:hAnsi="Times New Roman CE" w:cs="MSTT31c975"/>
          <w:lang w:val="ro-RO"/>
        </w:rPr>
        <w:t>,</w:t>
      </w:r>
      <w:r w:rsidR="00371E94" w:rsidRPr="008F01FB">
        <w:rPr>
          <w:rFonts w:ascii="Times New Roman CE" w:hAnsi="Times New Roman CE" w:cs="MSTT31c975"/>
          <w:i/>
          <w:lang w:val="ro-RO"/>
        </w:rPr>
        <w:t xml:space="preserve"> interna</w:t>
      </w:r>
      <w:r w:rsidR="005A1D0E" w:rsidRPr="008F01FB">
        <w:rPr>
          <w:rFonts w:ascii="Times New Roman CE" w:hAnsi="Times New Roman CE" w:cs="MSTT31c975"/>
          <w:i/>
          <w:lang w:val="ro-RO"/>
        </w:rPr>
        <w:t>ţ</w:t>
      </w:r>
      <w:r w:rsidR="00371E94" w:rsidRPr="008F01FB">
        <w:rPr>
          <w:rFonts w:ascii="Times New Roman CE" w:hAnsi="Times New Roman CE" w:cs="MSTT31c975"/>
          <w:i/>
          <w:lang w:val="ro-RO"/>
        </w:rPr>
        <w:t xml:space="preserve">ional ca scop </w:t>
      </w:r>
      <w:r w:rsidR="005A1D0E" w:rsidRPr="008F01FB">
        <w:rPr>
          <w:rFonts w:ascii="Times New Roman CE" w:hAnsi="Times New Roman CE" w:cs="MSTT31c975"/>
          <w:i/>
          <w:lang w:val="ro-RO"/>
        </w:rPr>
        <w:t>ş</w:t>
      </w:r>
      <w:r w:rsidR="00371E94" w:rsidRPr="008F01FB">
        <w:rPr>
          <w:rFonts w:ascii="Times New Roman CE" w:hAnsi="Times New Roman CE" w:cs="MSTT31c975"/>
          <w:i/>
          <w:lang w:val="ro-RO"/>
        </w:rPr>
        <w:t>i global ca inten</w:t>
      </w:r>
      <w:r w:rsidR="005A1D0E" w:rsidRPr="008F01FB">
        <w:rPr>
          <w:rFonts w:ascii="Times New Roman CE" w:hAnsi="Times New Roman CE" w:cs="MSTT31c975"/>
          <w:i/>
          <w:lang w:val="ro-RO"/>
        </w:rPr>
        <w:t>ţ</w:t>
      </w:r>
      <w:r w:rsidR="00371E94" w:rsidRPr="008F01FB">
        <w:rPr>
          <w:rFonts w:ascii="Times New Roman CE" w:hAnsi="Times New Roman CE" w:cs="MSTT31c975"/>
          <w:i/>
          <w:lang w:val="ro-RO"/>
        </w:rPr>
        <w:t>ie</w:t>
      </w:r>
      <w:r w:rsidR="00371E94" w:rsidRPr="008F01FB">
        <w:rPr>
          <w:rFonts w:ascii="Times New Roman CE" w:hAnsi="Times New Roman CE" w:cs="MSTT31c975"/>
          <w:lang w:val="ro-RO"/>
        </w:rPr>
        <w:t>,</w:t>
      </w:r>
      <w:r w:rsidRPr="008F01FB">
        <w:rPr>
          <w:rFonts w:ascii="Times New Roman CE" w:hAnsi="Times New Roman CE" w:cs="MSTT31c975"/>
          <w:lang w:val="ro-RO"/>
        </w:rPr>
        <w:t xml:space="preserve"> fiind proiectat şi dus la îndeplinire din faza de concepţie până la cea de execuţie de către instituţiile statelor </w:t>
      </w:r>
      <w:r w:rsidR="00EF2D8F" w:rsidRPr="008F01FB">
        <w:rPr>
          <w:rFonts w:ascii="Times New Roman CE" w:hAnsi="Times New Roman CE" w:cs="MSTT31c975"/>
          <w:lang w:val="ro-RO"/>
        </w:rPr>
        <w:t xml:space="preserve">implicate. Holocaustul a </w:t>
      </w:r>
      <w:r w:rsidR="00F5187C" w:rsidRPr="008F01FB">
        <w:rPr>
          <w:rFonts w:ascii="Times New Roman CE" w:hAnsi="Times New Roman CE" w:cs="MSTT31c975"/>
          <w:lang w:val="ro-RO"/>
        </w:rPr>
        <w:t>reprez</w:t>
      </w:r>
      <w:r w:rsidR="00EF2D8F" w:rsidRPr="008F01FB">
        <w:rPr>
          <w:rFonts w:ascii="Times New Roman CE" w:hAnsi="Times New Roman CE" w:cs="MSTT31c975"/>
          <w:lang w:val="ro-RO"/>
        </w:rPr>
        <w:t>entat</w:t>
      </w:r>
      <w:r w:rsidR="00F5187C" w:rsidRPr="008F01FB">
        <w:rPr>
          <w:rFonts w:ascii="Times New Roman CE" w:hAnsi="Times New Roman CE" w:cs="MSTT31c975"/>
          <w:lang w:val="ro-RO"/>
        </w:rPr>
        <w:t xml:space="preserve"> persecuţia sistematică organizată de stat şi exterminarea evreilor europeni de către Germania nazistă, de </w:t>
      </w:r>
      <w:r w:rsidR="001B506A" w:rsidRPr="008F01FB">
        <w:rPr>
          <w:rFonts w:ascii="Times New Roman CE" w:hAnsi="Times New Roman CE" w:cs="MSTT31c975"/>
          <w:lang w:val="ro-RO"/>
        </w:rPr>
        <w:t xml:space="preserve">către </w:t>
      </w:r>
      <w:r w:rsidR="00F5187C" w:rsidRPr="008F01FB">
        <w:rPr>
          <w:rFonts w:ascii="Times New Roman CE" w:hAnsi="Times New Roman CE" w:cs="MSTT31c975"/>
          <w:lang w:val="ro-RO"/>
        </w:rPr>
        <w:t>aliaţii şi colaboratorii săi între anii 1933 şi 1945. Nu numai evreii au fost urmăriţi, persecutaţi şi ucişi în aceast</w:t>
      </w:r>
      <w:r w:rsidR="001A4FF9" w:rsidRPr="008F01FB">
        <w:rPr>
          <w:rFonts w:ascii="Times New Roman CE" w:hAnsi="Times New Roman CE" w:cs="MSTT31c975"/>
          <w:lang w:val="ro-RO"/>
        </w:rPr>
        <w:t>ă</w:t>
      </w:r>
      <w:r w:rsidR="00F5187C" w:rsidRPr="008F01FB">
        <w:rPr>
          <w:rFonts w:ascii="Times New Roman CE" w:hAnsi="Times New Roman CE" w:cs="MSTT31c975"/>
          <w:lang w:val="ro-RO"/>
        </w:rPr>
        <w:t xml:space="preserve"> perioadă. Persecuţii şi arestări în masă au avut loc şi împotriva altor grupuri etnice, ca </w:t>
      </w:r>
      <w:r w:rsidR="00CD383C" w:rsidRPr="008F01FB">
        <w:rPr>
          <w:rFonts w:ascii="Times New Roman CE" w:hAnsi="Times New Roman CE" w:cs="MSTT31c975"/>
          <w:lang w:val="ro-RO"/>
        </w:rPr>
        <w:t xml:space="preserve">de exemplu </w:t>
      </w:r>
      <w:r w:rsidR="00F5187C" w:rsidRPr="008F01FB">
        <w:rPr>
          <w:rFonts w:ascii="Times New Roman CE" w:hAnsi="Times New Roman CE" w:cs="MSTT31c975"/>
          <w:lang w:val="ro-RO"/>
        </w:rPr>
        <w:t>sinti şi roma, împotriva persoanelor cu dizabilităţi mentale, a oponenţilor politici, a homosexualilor şi a altor</w:t>
      </w:r>
      <w:r w:rsidR="00271EBB" w:rsidRPr="008F01FB">
        <w:rPr>
          <w:rFonts w:ascii="Times New Roman CE" w:hAnsi="Times New Roman CE" w:cs="MSTT31c975"/>
          <w:lang w:val="ro-RO"/>
        </w:rPr>
        <w:t xml:space="preserve"> grupuri </w:t>
      </w:r>
      <w:r w:rsidR="005A1D0E" w:rsidRPr="008F01FB">
        <w:rPr>
          <w:rFonts w:ascii="Times New Roman CE" w:hAnsi="Times New Roman CE" w:cs="MSTT31c975"/>
          <w:lang w:val="ro-RO"/>
        </w:rPr>
        <w:t>ţ</w:t>
      </w:r>
      <w:r w:rsidR="00271EBB" w:rsidRPr="008F01FB">
        <w:rPr>
          <w:rFonts w:ascii="Times New Roman CE" w:hAnsi="Times New Roman CE" w:cs="MSTT31c975"/>
          <w:lang w:val="ro-RO"/>
        </w:rPr>
        <w:t>intă identificate drept grupuri de oameni „diferi</w:t>
      </w:r>
      <w:r w:rsidR="005A1D0E" w:rsidRPr="008F01FB">
        <w:rPr>
          <w:rFonts w:ascii="Times New Roman CE" w:hAnsi="Times New Roman CE" w:cs="MSTT31c975"/>
          <w:lang w:val="ro-RO"/>
        </w:rPr>
        <w:t>ţ</w:t>
      </w:r>
      <w:r w:rsidR="00271EBB" w:rsidRPr="008F01FB">
        <w:rPr>
          <w:rFonts w:ascii="Times New Roman CE" w:hAnsi="Times New Roman CE" w:cs="MSTT31c975"/>
          <w:lang w:val="ro-RO"/>
        </w:rPr>
        <w:t>i”, eticheta</w:t>
      </w:r>
      <w:r w:rsidR="005A1D0E" w:rsidRPr="008F01FB">
        <w:rPr>
          <w:rFonts w:ascii="Times New Roman CE" w:hAnsi="Times New Roman CE" w:cs="MSTT31c975"/>
          <w:lang w:val="ro-RO"/>
        </w:rPr>
        <w:t>ţ</w:t>
      </w:r>
      <w:r w:rsidR="00271EBB" w:rsidRPr="008F01FB">
        <w:rPr>
          <w:rFonts w:ascii="Times New Roman CE" w:hAnsi="Times New Roman CE" w:cs="MSTT31c975"/>
          <w:lang w:val="ro-RO"/>
        </w:rPr>
        <w:t>i drept „al</w:t>
      </w:r>
      <w:r w:rsidR="005A1D0E" w:rsidRPr="008F01FB">
        <w:rPr>
          <w:rFonts w:ascii="Times New Roman CE" w:hAnsi="Times New Roman CE" w:cs="MSTT31c975"/>
          <w:lang w:val="ro-RO"/>
        </w:rPr>
        <w:t>ţ</w:t>
      </w:r>
      <w:r w:rsidR="00271EBB" w:rsidRPr="008F01FB">
        <w:rPr>
          <w:rFonts w:ascii="Times New Roman CE" w:hAnsi="Times New Roman CE" w:cs="MSTT31c975"/>
          <w:lang w:val="ro-RO"/>
        </w:rPr>
        <w:t xml:space="preserve">ii” </w:t>
      </w:r>
      <w:r w:rsidR="005A1D0E" w:rsidRPr="008F01FB">
        <w:rPr>
          <w:rFonts w:ascii="Times New Roman CE" w:hAnsi="Times New Roman CE" w:cs="MSTT31c975"/>
          <w:lang w:val="ro-RO"/>
        </w:rPr>
        <w:t>ş</w:t>
      </w:r>
      <w:r w:rsidR="00271EBB" w:rsidRPr="008F01FB">
        <w:rPr>
          <w:rFonts w:ascii="Times New Roman CE" w:hAnsi="Times New Roman CE" w:cs="MSTT31c975"/>
          <w:lang w:val="ro-RO"/>
        </w:rPr>
        <w:t>i exclu</w:t>
      </w:r>
      <w:r w:rsidR="005A1D0E" w:rsidRPr="008F01FB">
        <w:rPr>
          <w:rFonts w:ascii="Times New Roman CE" w:hAnsi="Times New Roman CE" w:cs="MSTT31c975"/>
          <w:lang w:val="ro-RO"/>
        </w:rPr>
        <w:t>ş</w:t>
      </w:r>
      <w:r w:rsidR="00271EBB" w:rsidRPr="008F01FB">
        <w:rPr>
          <w:rFonts w:ascii="Times New Roman CE" w:hAnsi="Times New Roman CE" w:cs="MSTT31c975"/>
          <w:lang w:val="ro-RO"/>
        </w:rPr>
        <w:t>i din protec</w:t>
      </w:r>
      <w:r w:rsidR="005A1D0E" w:rsidRPr="008F01FB">
        <w:rPr>
          <w:rFonts w:ascii="Times New Roman CE" w:hAnsi="Times New Roman CE" w:cs="MSTT31c975"/>
          <w:lang w:val="ro-RO"/>
        </w:rPr>
        <w:t>ţ</w:t>
      </w:r>
      <w:r w:rsidR="00271EBB" w:rsidRPr="008F01FB">
        <w:rPr>
          <w:rFonts w:ascii="Times New Roman CE" w:hAnsi="Times New Roman CE" w:cs="MSTT31c975"/>
          <w:lang w:val="ro-RO"/>
        </w:rPr>
        <w:t>ia acordată membrilor societă</w:t>
      </w:r>
      <w:r w:rsidR="005A1D0E" w:rsidRPr="008F01FB">
        <w:rPr>
          <w:rFonts w:ascii="Times New Roman CE" w:hAnsi="Times New Roman CE" w:cs="MSTT31c975"/>
          <w:lang w:val="ro-RO"/>
        </w:rPr>
        <w:t>ţ</w:t>
      </w:r>
      <w:r w:rsidR="00271EBB" w:rsidRPr="008F01FB">
        <w:rPr>
          <w:rFonts w:ascii="Times New Roman CE" w:hAnsi="Times New Roman CE" w:cs="MSTT31c975"/>
          <w:lang w:val="ro-RO"/>
        </w:rPr>
        <w:t>ii</w:t>
      </w:r>
      <w:r w:rsidR="00F5187C" w:rsidRPr="008F01FB">
        <w:rPr>
          <w:rFonts w:ascii="Times New Roman CE" w:hAnsi="Times New Roman CE" w:cs="MSTT31c975"/>
          <w:lang w:val="ro-RO"/>
        </w:rPr>
        <w:t>.</w:t>
      </w:r>
      <w:r w:rsidR="00F5187C" w:rsidRPr="008F01FB">
        <w:rPr>
          <w:rStyle w:val="FootnoteReference"/>
          <w:rFonts w:ascii="Times New Roman CE" w:hAnsi="Times New Roman CE" w:cs="MSTT31c975"/>
          <w:lang w:val="ro-RO"/>
        </w:rPr>
        <w:footnoteReference w:id="2"/>
      </w:r>
      <w:r w:rsidR="00F5187C" w:rsidRPr="008F01FB">
        <w:rPr>
          <w:rFonts w:ascii="Times New Roman CE" w:hAnsi="Times New Roman CE" w:cs="MSTT31c975"/>
          <w:lang w:val="ro-RO"/>
        </w:rPr>
        <w:t xml:space="preserve"> </w:t>
      </w:r>
    </w:p>
    <w:p w:rsidR="00EF2D8F" w:rsidRPr="008F01FB" w:rsidRDefault="00EF2D8F" w:rsidP="00090DF3">
      <w:pPr>
        <w:autoSpaceDE w:val="0"/>
        <w:autoSpaceDN w:val="0"/>
        <w:adjustRightInd w:val="0"/>
        <w:jc w:val="both"/>
        <w:rPr>
          <w:rFonts w:ascii="Times New Roman CE" w:hAnsi="Times New Roman CE" w:cs="MSTT31c975"/>
          <w:lang w:val="ro-RO"/>
        </w:rPr>
      </w:pPr>
    </w:p>
    <w:p w:rsidR="00F5187C" w:rsidRPr="008F01FB" w:rsidRDefault="00F5187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Raportat la teritoriul României de azi, </w:t>
      </w:r>
      <w:r w:rsidR="00AB584A" w:rsidRPr="008F01FB">
        <w:rPr>
          <w:rFonts w:ascii="Times New Roman CE" w:hAnsi="Times New Roman CE" w:cs="MSTT31c975"/>
          <w:lang w:val="ro-RO"/>
        </w:rPr>
        <w:t>la teritoriile aflate în perioada celui de</w:t>
      </w:r>
      <w:r w:rsidR="005A1D0E" w:rsidRPr="008F01FB">
        <w:rPr>
          <w:rFonts w:ascii="Times New Roman CE" w:hAnsi="Times New Roman CE" w:cs="MSTT31c975"/>
          <w:lang w:val="ro-RO"/>
        </w:rPr>
        <w:t>-</w:t>
      </w:r>
      <w:r w:rsidR="00AB584A" w:rsidRPr="008F01FB">
        <w:rPr>
          <w:rFonts w:ascii="Times New Roman CE" w:hAnsi="Times New Roman CE" w:cs="MSTT31c975"/>
          <w:lang w:val="ro-RO"/>
        </w:rPr>
        <w:t>al doilea război mondial sub administra</w:t>
      </w:r>
      <w:r w:rsidR="005A1D0E" w:rsidRPr="008F01FB">
        <w:rPr>
          <w:rFonts w:ascii="Times New Roman CE" w:hAnsi="Times New Roman CE" w:cs="MSTT31c975"/>
          <w:lang w:val="ro-RO"/>
        </w:rPr>
        <w:t>ţ</w:t>
      </w:r>
      <w:r w:rsidR="00AB584A" w:rsidRPr="008F01FB">
        <w:rPr>
          <w:rFonts w:ascii="Times New Roman CE" w:hAnsi="Times New Roman CE" w:cs="MSTT31c975"/>
          <w:lang w:val="ro-RO"/>
        </w:rPr>
        <w:t xml:space="preserve">ie română sau ungară, </w:t>
      </w:r>
      <w:r w:rsidRPr="008F01FB">
        <w:rPr>
          <w:rFonts w:ascii="Times New Roman CE" w:hAnsi="Times New Roman CE" w:cs="MSTT31c975"/>
          <w:lang w:val="ro-RO"/>
        </w:rPr>
        <w:t>responsabilitatea principală pentru planificarea şi punerea în practică a Holocaustului o poartă:</w:t>
      </w:r>
    </w:p>
    <w:p w:rsidR="00EF2D8F" w:rsidRPr="008F01FB" w:rsidRDefault="00EF2D8F" w:rsidP="00090DF3">
      <w:pPr>
        <w:autoSpaceDE w:val="0"/>
        <w:autoSpaceDN w:val="0"/>
        <w:adjustRightInd w:val="0"/>
        <w:jc w:val="both"/>
        <w:rPr>
          <w:rFonts w:ascii="Times New Roman CE" w:hAnsi="Times New Roman CE" w:cs="MSTT31c975"/>
          <w:lang w:val="ro-RO"/>
        </w:rPr>
      </w:pPr>
    </w:p>
    <w:p w:rsidR="001B506A" w:rsidRPr="008F01FB" w:rsidRDefault="00F5187C" w:rsidP="009A69AD">
      <w:pPr>
        <w:numPr>
          <w:ilvl w:val="0"/>
          <w:numId w:val="1"/>
        </w:numPr>
        <w:tabs>
          <w:tab w:val="clear" w:pos="1080"/>
          <w:tab w:val="num" w:pos="993"/>
        </w:tabs>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Autorităţile române ale epocii pentru exterminarea evreimii din Basarabia, Bucovina, Vechi</w:t>
      </w:r>
      <w:r w:rsidR="00EF2D8F" w:rsidRPr="008F01FB">
        <w:rPr>
          <w:rFonts w:ascii="Times New Roman CE" w:hAnsi="Times New Roman CE" w:cs="MSTT31c975"/>
          <w:lang w:val="ro-RO"/>
        </w:rPr>
        <w:t>ul Regat şi Transilvania de sud,</w:t>
      </w:r>
    </w:p>
    <w:p w:rsidR="00AB584A" w:rsidRPr="008F01FB" w:rsidRDefault="00FE3A7D" w:rsidP="009A69AD">
      <w:pPr>
        <w:numPr>
          <w:ilvl w:val="0"/>
          <w:numId w:val="1"/>
        </w:numPr>
        <w:tabs>
          <w:tab w:val="clear" w:pos="1080"/>
          <w:tab w:val="num" w:pos="993"/>
        </w:tabs>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Autorităţile </w:t>
      </w:r>
      <w:r w:rsidR="00AB584A" w:rsidRPr="008F01FB">
        <w:rPr>
          <w:rFonts w:ascii="Times New Roman CE" w:hAnsi="Times New Roman CE" w:cs="MSTT31c975"/>
          <w:lang w:val="ro-RO"/>
        </w:rPr>
        <w:t>române ale epocii pentru exterminarea evreimii din Transnistria,</w:t>
      </w:r>
    </w:p>
    <w:p w:rsidR="00F5187C" w:rsidRPr="008F01FB" w:rsidRDefault="00F5187C" w:rsidP="009A69AD">
      <w:pPr>
        <w:numPr>
          <w:ilvl w:val="0"/>
          <w:numId w:val="1"/>
        </w:numPr>
        <w:tabs>
          <w:tab w:val="clear" w:pos="1080"/>
          <w:tab w:val="num" w:pos="993"/>
        </w:tabs>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Autorităţile ungare ale epocii pentru Transilvania de nord (incluzând Ma</w:t>
      </w:r>
      <w:r w:rsidR="00EF2D8F" w:rsidRPr="008F01FB">
        <w:rPr>
          <w:rFonts w:ascii="Times New Roman CE" w:hAnsi="Times New Roman CE" w:cs="MSTT31c975"/>
          <w:lang w:val="ro-RO"/>
        </w:rPr>
        <w:t>ramureşul istoric şi Partiumul),</w:t>
      </w:r>
    </w:p>
    <w:p w:rsidR="00AB584A" w:rsidRPr="008F01FB" w:rsidRDefault="00FE3A7D" w:rsidP="009A69AD">
      <w:pPr>
        <w:numPr>
          <w:ilvl w:val="0"/>
          <w:numId w:val="1"/>
        </w:numPr>
        <w:tabs>
          <w:tab w:val="clear" w:pos="1080"/>
          <w:tab w:val="num" w:pos="993"/>
        </w:tabs>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Autorităţile </w:t>
      </w:r>
      <w:r w:rsidR="00AB584A" w:rsidRPr="008F01FB">
        <w:rPr>
          <w:rFonts w:ascii="Times New Roman CE" w:hAnsi="Times New Roman CE" w:cs="MSTT31c975"/>
          <w:lang w:val="ro-RO"/>
        </w:rPr>
        <w:t>ungare ale epocii pentru teritoriile Gali</w:t>
      </w:r>
      <w:r w:rsidRPr="008F01FB">
        <w:rPr>
          <w:rFonts w:ascii="Times New Roman CE" w:hAnsi="Times New Roman CE" w:cs="MSTT31c975"/>
          <w:lang w:val="ro-RO"/>
        </w:rPr>
        <w:t>ţ</w:t>
      </w:r>
      <w:r w:rsidR="00AB584A" w:rsidRPr="008F01FB">
        <w:rPr>
          <w:rFonts w:ascii="Times New Roman CE" w:hAnsi="Times New Roman CE" w:cs="MSTT31c975"/>
          <w:lang w:val="ro-RO"/>
        </w:rPr>
        <w:t>iei istorice,</w:t>
      </w:r>
    </w:p>
    <w:p w:rsidR="00EF2D8F" w:rsidRPr="008F01FB" w:rsidRDefault="00EF2D8F" w:rsidP="009A69AD">
      <w:pPr>
        <w:numPr>
          <w:ilvl w:val="0"/>
          <w:numId w:val="1"/>
        </w:numPr>
        <w:tabs>
          <w:tab w:val="clear" w:pos="1080"/>
          <w:tab w:val="num" w:pos="993"/>
        </w:tabs>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Autorităţile germane ale epocii pentru concursul şi sprijinul acordat României şi Ungariei în distrugerea comunităţilor evreieşti autohtone din aceste </w:t>
      </w:r>
      <w:r w:rsidR="00C65B75" w:rsidRPr="008F01FB">
        <w:rPr>
          <w:rFonts w:ascii="Times New Roman CE" w:hAnsi="Times New Roman CE" w:cs="MSTT31c975"/>
          <w:lang w:val="ro-RO"/>
        </w:rPr>
        <w:t>ţ</w:t>
      </w:r>
      <w:r w:rsidRPr="008F01FB">
        <w:rPr>
          <w:rFonts w:ascii="Times New Roman CE" w:hAnsi="Times New Roman CE" w:cs="MSTT31c975"/>
          <w:lang w:val="ro-RO"/>
        </w:rPr>
        <w:t>ă</w:t>
      </w:r>
      <w:r w:rsidR="00C65B75" w:rsidRPr="008F01FB">
        <w:rPr>
          <w:rFonts w:ascii="Times New Roman CE" w:hAnsi="Times New Roman CE" w:cs="MSTT31c975"/>
          <w:lang w:val="ro-RO"/>
        </w:rPr>
        <w:t>r</w:t>
      </w:r>
      <w:r w:rsidRPr="008F01FB">
        <w:rPr>
          <w:rFonts w:ascii="Times New Roman CE" w:hAnsi="Times New Roman CE" w:cs="MSTT31c975"/>
          <w:lang w:val="ro-RO"/>
        </w:rPr>
        <w:t>i.</w:t>
      </w:r>
    </w:p>
    <w:p w:rsidR="00EF2D8F" w:rsidRPr="008F01FB" w:rsidRDefault="00EF2D8F" w:rsidP="00090DF3">
      <w:pPr>
        <w:autoSpaceDE w:val="0"/>
        <w:autoSpaceDN w:val="0"/>
        <w:adjustRightInd w:val="0"/>
        <w:jc w:val="both"/>
        <w:rPr>
          <w:rFonts w:ascii="Times New Roman CE" w:hAnsi="Times New Roman CE" w:cs="MSTT31c975"/>
          <w:lang w:val="ro-RO"/>
        </w:rPr>
      </w:pPr>
    </w:p>
    <w:p w:rsidR="00F5187C" w:rsidRPr="008F01FB" w:rsidRDefault="00F5187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lastRenderedPageBreak/>
        <w:t>Pe teritoriile descrise mai sus, numărul victimelor exterminate care cad în responsabilitatea României se ridică la 280-380 de mii,</w:t>
      </w:r>
      <w:r w:rsidRPr="008F01FB">
        <w:rPr>
          <w:rStyle w:val="FootnoteReference"/>
          <w:rFonts w:ascii="Times New Roman CE" w:hAnsi="Times New Roman CE" w:cs="MSTT31c975"/>
          <w:lang w:val="ro-RO"/>
        </w:rPr>
        <w:footnoteReference w:id="3"/>
      </w:r>
      <w:r w:rsidRPr="008F01FB">
        <w:rPr>
          <w:rFonts w:ascii="Times New Roman CE" w:hAnsi="Times New Roman CE" w:cs="MSTT31c975"/>
          <w:lang w:val="ro-RO"/>
        </w:rPr>
        <w:t xml:space="preserve"> iar cele care cad în responsabilitatea Ungariei însumează 1</w:t>
      </w:r>
      <w:r w:rsidR="00AB584A" w:rsidRPr="008F01FB">
        <w:rPr>
          <w:rFonts w:ascii="Times New Roman CE" w:hAnsi="Times New Roman CE" w:cs="MSTT31c975"/>
          <w:lang w:val="ro-RO"/>
        </w:rPr>
        <w:t>50</w:t>
      </w:r>
      <w:r w:rsidR="001A4FF9" w:rsidRPr="008F01FB">
        <w:rPr>
          <w:rFonts w:ascii="Times New Roman CE" w:hAnsi="Times New Roman CE" w:cs="MSTT31c975"/>
          <w:lang w:val="ro-RO"/>
        </w:rPr>
        <w:t>-1</w:t>
      </w:r>
      <w:r w:rsidR="00AB584A" w:rsidRPr="008F01FB">
        <w:rPr>
          <w:rFonts w:ascii="Times New Roman CE" w:hAnsi="Times New Roman CE" w:cs="MSTT31c975"/>
          <w:lang w:val="ro-RO"/>
        </w:rPr>
        <w:t>60</w:t>
      </w:r>
      <w:r w:rsidRPr="008F01FB">
        <w:rPr>
          <w:rFonts w:ascii="Times New Roman CE" w:hAnsi="Times New Roman CE" w:cs="MSTT31c975"/>
          <w:lang w:val="ro-RO"/>
        </w:rPr>
        <w:t xml:space="preserve"> de mii de victime.</w:t>
      </w:r>
      <w:r w:rsidRPr="008F01FB">
        <w:rPr>
          <w:rStyle w:val="FootnoteReference"/>
          <w:rFonts w:ascii="Times New Roman CE" w:hAnsi="Times New Roman CE" w:cs="MSTT31c975"/>
          <w:lang w:val="ro-RO"/>
        </w:rPr>
        <w:footnoteReference w:id="4"/>
      </w:r>
      <w:r w:rsidRPr="008F01FB">
        <w:rPr>
          <w:rFonts w:ascii="Times New Roman CE" w:hAnsi="Times New Roman CE" w:cs="MSTT31c975"/>
          <w:lang w:val="ro-RO"/>
        </w:rPr>
        <w:t xml:space="preserve"> Numărul total al evreilor </w:t>
      </w:r>
      <w:r w:rsidR="00E8044A" w:rsidRPr="008F01FB">
        <w:rPr>
          <w:rFonts w:ascii="Times New Roman CE" w:hAnsi="Times New Roman CE" w:cs="MSTT31c975"/>
          <w:lang w:val="ro-RO"/>
        </w:rPr>
        <w:t>uci</w:t>
      </w:r>
      <w:r w:rsidRPr="008F01FB">
        <w:rPr>
          <w:rFonts w:ascii="Times New Roman CE" w:hAnsi="Times New Roman CE" w:cs="MSTT31c975"/>
          <w:lang w:val="ro-RO"/>
        </w:rPr>
        <w:t>şi, originari de pe teritoriul României de azi se ridică la 4</w:t>
      </w:r>
      <w:r w:rsidR="001A4FF9" w:rsidRPr="008F01FB">
        <w:rPr>
          <w:rFonts w:ascii="Times New Roman CE" w:hAnsi="Times New Roman CE" w:cs="MSTT31c975"/>
          <w:lang w:val="ro-RO"/>
        </w:rPr>
        <w:t>0</w:t>
      </w:r>
      <w:r w:rsidR="005365CB" w:rsidRPr="008F01FB">
        <w:rPr>
          <w:rFonts w:ascii="Times New Roman CE" w:hAnsi="Times New Roman CE" w:cs="MSTT31c975"/>
          <w:lang w:val="ro-RO"/>
        </w:rPr>
        <w:t>5</w:t>
      </w:r>
      <w:r w:rsidRPr="008F01FB">
        <w:rPr>
          <w:rFonts w:ascii="Times New Roman CE" w:hAnsi="Times New Roman CE" w:cs="MSTT31c975"/>
          <w:lang w:val="ro-RO"/>
        </w:rPr>
        <w:t>-51</w:t>
      </w:r>
      <w:r w:rsidR="001A4FF9" w:rsidRPr="008F01FB">
        <w:rPr>
          <w:rFonts w:ascii="Times New Roman CE" w:hAnsi="Times New Roman CE" w:cs="MSTT31c975"/>
          <w:lang w:val="ro-RO"/>
        </w:rPr>
        <w:t>5</w:t>
      </w:r>
      <w:r w:rsidRPr="008F01FB">
        <w:rPr>
          <w:rFonts w:ascii="Times New Roman CE" w:hAnsi="Times New Roman CE" w:cs="MSTT31c975"/>
          <w:lang w:val="ro-RO"/>
        </w:rPr>
        <w:t xml:space="preserve"> de mii, la care se adaugă un număr de cca. 11 mii de victime aparţinând comunităţilor rom</w:t>
      </w:r>
      <w:r w:rsidR="001A4FF9" w:rsidRPr="008F01FB">
        <w:rPr>
          <w:rFonts w:ascii="Times New Roman CE" w:hAnsi="Times New Roman CE" w:cs="MSTT31c975"/>
          <w:lang w:val="ro-RO"/>
        </w:rPr>
        <w:t>a</w:t>
      </w:r>
      <w:r w:rsidRPr="008F01FB">
        <w:rPr>
          <w:rFonts w:ascii="Times New Roman CE" w:hAnsi="Times New Roman CE" w:cs="MSTT31c975"/>
          <w:lang w:val="ro-RO"/>
        </w:rPr>
        <w:t xml:space="preserve"> şi sinti (din aproximativ 25 de</w:t>
      </w:r>
      <w:r w:rsidR="001A4FF9" w:rsidRPr="008F01FB">
        <w:rPr>
          <w:rFonts w:ascii="Times New Roman CE" w:hAnsi="Times New Roman CE" w:cs="MSTT31c975"/>
          <w:lang w:val="ro-RO"/>
        </w:rPr>
        <w:t xml:space="preserve"> </w:t>
      </w:r>
      <w:r w:rsidRPr="008F01FB">
        <w:rPr>
          <w:rFonts w:ascii="Times New Roman CE" w:hAnsi="Times New Roman CE" w:cs="MSTT31c975"/>
          <w:lang w:val="ro-RO"/>
        </w:rPr>
        <w:t>mii deportaţi în Tr</w:t>
      </w:r>
      <w:r w:rsidR="001A4FF9" w:rsidRPr="008F01FB">
        <w:rPr>
          <w:rFonts w:ascii="Times New Roman CE" w:hAnsi="Times New Roman CE" w:cs="MSTT31c975"/>
          <w:lang w:val="ro-RO"/>
        </w:rPr>
        <w:t>a</w:t>
      </w:r>
      <w:r w:rsidRPr="008F01FB">
        <w:rPr>
          <w:rFonts w:ascii="Times New Roman CE" w:hAnsi="Times New Roman CE" w:cs="MSTT31c975"/>
          <w:lang w:val="ro-RO"/>
        </w:rPr>
        <w:t>nsnistria).</w:t>
      </w:r>
    </w:p>
    <w:p w:rsidR="00F5187C" w:rsidRPr="008F01FB" w:rsidRDefault="00F5187C" w:rsidP="00090DF3">
      <w:pPr>
        <w:autoSpaceDE w:val="0"/>
        <w:autoSpaceDN w:val="0"/>
        <w:adjustRightInd w:val="0"/>
        <w:jc w:val="both"/>
        <w:rPr>
          <w:rFonts w:ascii="Times New Roman CE" w:hAnsi="Times New Roman CE" w:cs="MSTT31c975"/>
          <w:lang w:val="ro-RO"/>
        </w:rPr>
      </w:pPr>
    </w:p>
    <w:p w:rsidR="00F5187C" w:rsidRPr="008F01FB" w:rsidRDefault="00F5187C" w:rsidP="00090DF3">
      <w:pPr>
        <w:autoSpaceDE w:val="0"/>
        <w:autoSpaceDN w:val="0"/>
        <w:adjustRightInd w:val="0"/>
        <w:jc w:val="both"/>
        <w:rPr>
          <w:rFonts w:ascii="Times New Roman CE" w:hAnsi="Times New Roman CE" w:cs="MSTT31c975"/>
          <w:b/>
          <w:i/>
          <w:lang w:val="ro-RO"/>
        </w:rPr>
      </w:pPr>
      <w:r w:rsidRPr="008F01FB">
        <w:rPr>
          <w:rFonts w:ascii="Times New Roman CE" w:hAnsi="Times New Roman CE" w:cs="MSTT31c975"/>
          <w:b/>
          <w:i/>
          <w:lang w:val="ro-RO"/>
        </w:rPr>
        <w:t xml:space="preserve">Distrugerea </w:t>
      </w:r>
      <w:r w:rsidR="00095051" w:rsidRPr="008F01FB">
        <w:rPr>
          <w:rFonts w:ascii="Times New Roman CE" w:hAnsi="Times New Roman CE" w:cs="MSTT31c975"/>
          <w:b/>
          <w:i/>
          <w:lang w:val="ro-RO"/>
        </w:rPr>
        <w:t xml:space="preserve">comunităţilor </w:t>
      </w:r>
      <w:r w:rsidRPr="008F01FB">
        <w:rPr>
          <w:rFonts w:ascii="Times New Roman CE" w:hAnsi="Times New Roman CE" w:cs="MSTT31c975"/>
          <w:b/>
          <w:i/>
          <w:lang w:val="ro-RO"/>
        </w:rPr>
        <w:t>evreilor din România</w:t>
      </w:r>
    </w:p>
    <w:p w:rsidR="00F5187C" w:rsidRPr="008F01FB" w:rsidRDefault="00F5187C" w:rsidP="00090DF3">
      <w:pPr>
        <w:autoSpaceDE w:val="0"/>
        <w:autoSpaceDN w:val="0"/>
        <w:adjustRightInd w:val="0"/>
        <w:jc w:val="both"/>
        <w:rPr>
          <w:rFonts w:ascii="Times New Roman CE" w:hAnsi="Times New Roman CE" w:cs="MSTT31c975"/>
          <w:lang w:val="ro-RO"/>
        </w:rPr>
      </w:pPr>
    </w:p>
    <w:p w:rsidR="004C2FFD" w:rsidRPr="008F01FB" w:rsidRDefault="00F5187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Un procent semnificativ al comunităţii evreieşti din România a fost distrus în perioada celui de-al doilea război mondial. Deportarea şi uciderea sistematic</w:t>
      </w:r>
      <w:r w:rsidR="004C2FFD" w:rsidRPr="008F01FB">
        <w:rPr>
          <w:rFonts w:ascii="Times New Roman CE" w:hAnsi="Times New Roman CE" w:cs="MSTT31c975"/>
          <w:lang w:val="ro-RO"/>
        </w:rPr>
        <w:t>ă</w:t>
      </w:r>
      <w:r w:rsidRPr="008F01FB">
        <w:rPr>
          <w:rFonts w:ascii="Times New Roman CE" w:hAnsi="Times New Roman CE" w:cs="MSTT31c975"/>
          <w:lang w:val="ro-RO"/>
        </w:rPr>
        <w:t xml:space="preserve"> au fost aplicate evreilor din Basarabia, Bucovina şi judeţul Dorohoi. Transnistria, partea din Ucraina ocupată aflată sub administraţie româneasc</w:t>
      </w:r>
      <w:r w:rsidR="00F42845" w:rsidRPr="008F01FB">
        <w:rPr>
          <w:rFonts w:ascii="Times New Roman CE" w:hAnsi="Times New Roman CE" w:cs="MSTT31c975"/>
          <w:lang w:val="ro-RO"/>
        </w:rPr>
        <w:t>ă</w:t>
      </w:r>
      <w:r w:rsidRPr="008F01FB">
        <w:rPr>
          <w:rFonts w:ascii="Times New Roman CE" w:hAnsi="Times New Roman CE" w:cs="MSTT31c975"/>
          <w:lang w:val="ro-RO"/>
        </w:rPr>
        <w:t xml:space="preserve">, a fost folosită ca un imens spaţiu pentru uciderea evreilor. </w:t>
      </w:r>
      <w:r w:rsidR="00AB584A" w:rsidRPr="008F01FB">
        <w:rPr>
          <w:rFonts w:ascii="Times New Roman CE" w:hAnsi="Times New Roman CE" w:cs="MSTT31c975"/>
          <w:lang w:val="ro-RO"/>
        </w:rPr>
        <w:t>Autorită</w:t>
      </w:r>
      <w:r w:rsidR="00FE3A7D" w:rsidRPr="008F01FB">
        <w:rPr>
          <w:rFonts w:ascii="Times New Roman CE" w:hAnsi="Times New Roman CE" w:cs="MSTT31c975"/>
          <w:lang w:val="ro-RO"/>
        </w:rPr>
        <w:t>ţ</w:t>
      </w:r>
      <w:r w:rsidR="00AB584A" w:rsidRPr="008F01FB">
        <w:rPr>
          <w:rFonts w:ascii="Times New Roman CE" w:hAnsi="Times New Roman CE" w:cs="MSTT31c975"/>
          <w:lang w:val="ro-RO"/>
        </w:rPr>
        <w:t xml:space="preserve">ile române au organizat pogromuri </w:t>
      </w:r>
      <w:r w:rsidR="00FE3A7D" w:rsidRPr="008F01FB">
        <w:rPr>
          <w:rFonts w:ascii="Times New Roman CE" w:hAnsi="Times New Roman CE" w:cs="MSTT31c975"/>
          <w:lang w:val="ro-RO"/>
        </w:rPr>
        <w:t>ş</w:t>
      </w:r>
      <w:r w:rsidR="00AB584A" w:rsidRPr="008F01FB">
        <w:rPr>
          <w:rFonts w:ascii="Times New Roman CE" w:hAnsi="Times New Roman CE" w:cs="MSTT31c975"/>
          <w:lang w:val="ro-RO"/>
        </w:rPr>
        <w:t>i alte ac</w:t>
      </w:r>
      <w:r w:rsidR="00FE3A7D" w:rsidRPr="008F01FB">
        <w:rPr>
          <w:rFonts w:ascii="Times New Roman CE" w:hAnsi="Times New Roman CE" w:cs="MSTT31c975"/>
          <w:lang w:val="ro-RO"/>
        </w:rPr>
        <w:t>ţ</w:t>
      </w:r>
      <w:r w:rsidR="00AB584A" w:rsidRPr="008F01FB">
        <w:rPr>
          <w:rFonts w:ascii="Times New Roman CE" w:hAnsi="Times New Roman CE" w:cs="MSTT31c975"/>
          <w:lang w:val="ro-RO"/>
        </w:rPr>
        <w:t>iuni de violen</w:t>
      </w:r>
      <w:r w:rsidR="00FE3A7D" w:rsidRPr="008F01FB">
        <w:rPr>
          <w:rFonts w:ascii="Times New Roman CE" w:hAnsi="Times New Roman CE" w:cs="MSTT31c975"/>
          <w:lang w:val="ro-RO"/>
        </w:rPr>
        <w:t>ţ</w:t>
      </w:r>
      <w:r w:rsidR="00AB584A" w:rsidRPr="008F01FB">
        <w:rPr>
          <w:rFonts w:ascii="Times New Roman CE" w:hAnsi="Times New Roman CE" w:cs="MSTT31c975"/>
          <w:lang w:val="ro-RO"/>
        </w:rPr>
        <w:t xml:space="preserve">ă în masă </w:t>
      </w:r>
      <w:r w:rsidR="00FE3A7D" w:rsidRPr="008F01FB">
        <w:rPr>
          <w:rFonts w:ascii="Times New Roman CE" w:hAnsi="Times New Roman CE" w:cs="MSTT31c975"/>
          <w:lang w:val="ro-RO"/>
        </w:rPr>
        <w:t>ş</w:t>
      </w:r>
      <w:r w:rsidR="00AB584A" w:rsidRPr="008F01FB">
        <w:rPr>
          <w:rFonts w:ascii="Times New Roman CE" w:hAnsi="Times New Roman CE" w:cs="MSTT31c975"/>
          <w:lang w:val="ro-RO"/>
        </w:rPr>
        <w:t>i în Vechiul Regat, cele mai cunoscute fiind cele de la Bucur</w:t>
      </w:r>
      <w:r w:rsidR="00095051" w:rsidRPr="008F01FB">
        <w:rPr>
          <w:rFonts w:ascii="Times New Roman CE" w:hAnsi="Times New Roman CE" w:cs="MSTT31c975"/>
          <w:lang w:val="ro-RO"/>
        </w:rPr>
        <w:t>e</w:t>
      </w:r>
      <w:r w:rsidR="00FE3A7D" w:rsidRPr="008F01FB">
        <w:rPr>
          <w:rFonts w:ascii="Times New Roman CE" w:hAnsi="Times New Roman CE" w:cs="MSTT31c975"/>
          <w:lang w:val="ro-RO"/>
        </w:rPr>
        <w:t>ş</w:t>
      </w:r>
      <w:r w:rsidR="00AB584A" w:rsidRPr="008F01FB">
        <w:rPr>
          <w:rFonts w:ascii="Times New Roman CE" w:hAnsi="Times New Roman CE" w:cs="MSTT31c975"/>
          <w:lang w:val="ro-RO"/>
        </w:rPr>
        <w:t>ti, Ia</w:t>
      </w:r>
      <w:r w:rsidR="00FE3A7D" w:rsidRPr="008F01FB">
        <w:rPr>
          <w:rFonts w:ascii="Times New Roman CE" w:hAnsi="Times New Roman CE" w:cs="MSTT31c975"/>
          <w:lang w:val="ro-RO"/>
        </w:rPr>
        <w:t>ş</w:t>
      </w:r>
      <w:r w:rsidR="00AB584A" w:rsidRPr="008F01FB">
        <w:rPr>
          <w:rFonts w:ascii="Times New Roman CE" w:hAnsi="Times New Roman CE" w:cs="MSTT31c975"/>
          <w:lang w:val="ro-RO"/>
        </w:rPr>
        <w:t>i, Gala</w:t>
      </w:r>
      <w:r w:rsidR="00FE3A7D" w:rsidRPr="008F01FB">
        <w:rPr>
          <w:rFonts w:ascii="Times New Roman CE" w:hAnsi="Times New Roman CE" w:cs="MSTT31c975"/>
          <w:lang w:val="ro-RO"/>
        </w:rPr>
        <w:t>ţ</w:t>
      </w:r>
      <w:r w:rsidR="00AB584A" w:rsidRPr="008F01FB">
        <w:rPr>
          <w:rFonts w:ascii="Times New Roman CE" w:hAnsi="Times New Roman CE" w:cs="MSTT31c975"/>
          <w:lang w:val="ro-RO"/>
        </w:rPr>
        <w:t>i, etc.</w:t>
      </w:r>
      <w:r w:rsidR="00876BAA" w:rsidRPr="008F01FB">
        <w:rPr>
          <w:rFonts w:ascii="Times New Roman CE" w:hAnsi="Times New Roman CE" w:cs="MSTT31c975"/>
          <w:lang w:val="ro-RO"/>
        </w:rPr>
        <w:t xml:space="preserve"> </w:t>
      </w:r>
      <w:r w:rsidR="00FE3A7D" w:rsidRPr="008F01FB">
        <w:rPr>
          <w:rFonts w:ascii="Times New Roman CE" w:hAnsi="Times New Roman CE" w:cs="MSTT31c975"/>
          <w:lang w:val="ro-RO"/>
        </w:rPr>
        <w:t>ş</w:t>
      </w:r>
      <w:r w:rsidR="00876BAA" w:rsidRPr="008F01FB">
        <w:rPr>
          <w:rFonts w:ascii="Times New Roman CE" w:hAnsi="Times New Roman CE" w:cs="MSTT31c975"/>
          <w:lang w:val="ro-RO"/>
        </w:rPr>
        <w:t xml:space="preserve">i au avut în vedere </w:t>
      </w:r>
      <w:r w:rsidR="00FE3A7D" w:rsidRPr="008F01FB">
        <w:rPr>
          <w:rFonts w:ascii="Times New Roman CE" w:hAnsi="Times New Roman CE" w:cs="MSTT31c975"/>
          <w:lang w:val="ro-RO"/>
        </w:rPr>
        <w:t>ş</w:t>
      </w:r>
      <w:r w:rsidR="00876BAA" w:rsidRPr="008F01FB">
        <w:rPr>
          <w:rFonts w:ascii="Times New Roman CE" w:hAnsi="Times New Roman CE" w:cs="MSTT31c975"/>
          <w:lang w:val="ro-RO"/>
        </w:rPr>
        <w:t>i deportarea în masă în tabere de exterminare naziste din Polonia ocupată (Belzec) a întregii evreimi din Vechiul Regat, plan care din fericire a r</w:t>
      </w:r>
      <w:r w:rsidR="00FE3A7D" w:rsidRPr="008F01FB">
        <w:rPr>
          <w:rFonts w:ascii="Times New Roman CE" w:hAnsi="Times New Roman CE" w:cs="MSTT31c975"/>
          <w:lang w:val="ro-RO"/>
        </w:rPr>
        <w:t>ă</w:t>
      </w:r>
      <w:r w:rsidR="00876BAA" w:rsidRPr="008F01FB">
        <w:rPr>
          <w:rFonts w:ascii="Times New Roman CE" w:hAnsi="Times New Roman CE" w:cs="MSTT31c975"/>
          <w:lang w:val="ro-RO"/>
        </w:rPr>
        <w:t xml:space="preserve">mas nerealizat, dar al cărui studiu este </w:t>
      </w:r>
      <w:r w:rsidR="00FE3A7D" w:rsidRPr="008F01FB">
        <w:rPr>
          <w:rFonts w:ascii="Times New Roman CE" w:hAnsi="Times New Roman CE" w:cs="MSTT31c975"/>
          <w:lang w:val="ro-RO"/>
        </w:rPr>
        <w:t xml:space="preserve">de asemenea </w:t>
      </w:r>
      <w:r w:rsidR="00876BAA" w:rsidRPr="008F01FB">
        <w:rPr>
          <w:rFonts w:ascii="Times New Roman CE" w:hAnsi="Times New Roman CE" w:cs="MSTT31c975"/>
          <w:lang w:val="ro-RO"/>
        </w:rPr>
        <w:t>important.</w:t>
      </w:r>
    </w:p>
    <w:p w:rsidR="004C2FFD" w:rsidRPr="008F01FB" w:rsidRDefault="004C2FFD" w:rsidP="00090DF3">
      <w:pPr>
        <w:autoSpaceDE w:val="0"/>
        <w:autoSpaceDN w:val="0"/>
        <w:adjustRightInd w:val="0"/>
        <w:jc w:val="both"/>
        <w:rPr>
          <w:rFonts w:ascii="Times New Roman CE" w:hAnsi="Times New Roman CE" w:cs="MSTT31c975"/>
          <w:lang w:val="ro-RO"/>
        </w:rPr>
      </w:pPr>
    </w:p>
    <w:p w:rsidR="001109FD" w:rsidRPr="008F01FB" w:rsidRDefault="00F5187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Autorităţile române poartă principala responsabilitate atât pentru planificarea, cât şi pentru punerea în practică a Holocaustului</w:t>
      </w:r>
      <w:r w:rsidR="001109FD" w:rsidRPr="008F01FB">
        <w:rPr>
          <w:rFonts w:ascii="Times New Roman CE" w:hAnsi="Times New Roman CE" w:cs="MSTT31c975"/>
          <w:lang w:val="ro-RO"/>
        </w:rPr>
        <w:t xml:space="preserve"> din România</w:t>
      </w:r>
      <w:r w:rsidRPr="008F01FB">
        <w:rPr>
          <w:rFonts w:ascii="Times New Roman CE" w:hAnsi="Times New Roman CE" w:cs="MSTT31c975"/>
          <w:lang w:val="ro-RO"/>
        </w:rPr>
        <w:t>.</w:t>
      </w:r>
      <w:r w:rsidR="001109FD" w:rsidRPr="008F01FB">
        <w:rPr>
          <w:rFonts w:ascii="Times New Roman CE" w:hAnsi="Times New Roman CE" w:cs="MSTT31c975"/>
          <w:lang w:val="ro-RO"/>
        </w:rPr>
        <w:t xml:space="preserve"> </w:t>
      </w:r>
      <w:r w:rsidRPr="008F01FB">
        <w:rPr>
          <w:rFonts w:ascii="Times New Roman CE" w:hAnsi="Times New Roman CE" w:cs="MSTT31c975"/>
          <w:lang w:val="ro-RO"/>
        </w:rPr>
        <w:t>Aceasta include</w:t>
      </w:r>
      <w:r w:rsidR="004C2FFD" w:rsidRPr="008F01FB">
        <w:rPr>
          <w:rFonts w:ascii="Times New Roman CE" w:hAnsi="Times New Roman CE" w:cs="MSTT31c975"/>
          <w:lang w:val="ro-RO"/>
        </w:rPr>
        <w:t>:</w:t>
      </w:r>
      <w:r w:rsidRPr="008F01FB">
        <w:rPr>
          <w:rFonts w:ascii="Times New Roman CE" w:hAnsi="Times New Roman CE" w:cs="MSTT31c975"/>
          <w:lang w:val="ro-RO"/>
        </w:rPr>
        <w:t xml:space="preserve"> </w:t>
      </w:r>
    </w:p>
    <w:p w:rsidR="001109FD" w:rsidRPr="008F01FB" w:rsidRDefault="001109FD" w:rsidP="00090DF3">
      <w:pPr>
        <w:autoSpaceDE w:val="0"/>
        <w:autoSpaceDN w:val="0"/>
        <w:adjustRightInd w:val="0"/>
        <w:jc w:val="both"/>
        <w:rPr>
          <w:rFonts w:ascii="Times New Roman CE" w:hAnsi="Times New Roman CE" w:cs="MSTT31c975"/>
          <w:lang w:val="ro-RO"/>
        </w:rPr>
      </w:pPr>
    </w:p>
    <w:p w:rsidR="001109FD" w:rsidRPr="008F01FB" w:rsidRDefault="00CD383C"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deportarea şi exterminarea sistematică a majorităţii evreilor din Basarabia şi Bucovina, precum şi a unor evrei din alte zone ale României</w:t>
      </w:r>
      <w:r w:rsidR="004C2FFD" w:rsidRPr="008F01FB">
        <w:rPr>
          <w:rFonts w:ascii="Times New Roman CE" w:hAnsi="Times New Roman CE" w:cs="MSTT31c975"/>
          <w:lang w:val="ro-RO"/>
        </w:rPr>
        <w:t xml:space="preserve"> (Vechiul Regat, Transilvania de sud, Banat)</w:t>
      </w:r>
      <w:r w:rsidR="00F5187C" w:rsidRPr="008F01FB">
        <w:rPr>
          <w:rFonts w:ascii="Times New Roman CE" w:hAnsi="Times New Roman CE" w:cs="MSTT31c975"/>
          <w:lang w:val="ro-RO"/>
        </w:rPr>
        <w:t>, în Transnistria</w:t>
      </w:r>
      <w:r w:rsidR="001109FD" w:rsidRPr="008F01FB">
        <w:rPr>
          <w:rFonts w:ascii="Times New Roman CE" w:hAnsi="Times New Roman CE" w:cs="MSTT31c975"/>
          <w:lang w:val="ro-RO"/>
        </w:rPr>
        <w:t>,</w:t>
      </w:r>
      <w:r w:rsidR="00F5187C" w:rsidRPr="008F01FB">
        <w:rPr>
          <w:rFonts w:ascii="Times New Roman CE" w:hAnsi="Times New Roman CE" w:cs="MSTT31c975"/>
          <w:lang w:val="ro-RO"/>
        </w:rPr>
        <w:t xml:space="preserve"> </w:t>
      </w:r>
    </w:p>
    <w:p w:rsidR="001109FD" w:rsidRPr="008F01FB" w:rsidRDefault="00CD383C"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uciderea în masă a evreilor români şi a celor locali în Transnistria</w:t>
      </w:r>
      <w:r w:rsidR="001109FD" w:rsidRPr="008F01FB">
        <w:rPr>
          <w:rFonts w:ascii="Times New Roman CE" w:hAnsi="Times New Roman CE" w:cs="MSTT31c975"/>
          <w:lang w:val="ro-RO"/>
        </w:rPr>
        <w:t>,</w:t>
      </w:r>
      <w:r w:rsidR="00F5187C" w:rsidRPr="008F01FB">
        <w:rPr>
          <w:rFonts w:ascii="Times New Roman CE" w:hAnsi="Times New Roman CE" w:cs="MSTT31c975"/>
          <w:lang w:val="ro-RO"/>
        </w:rPr>
        <w:t xml:space="preserve"> </w:t>
      </w:r>
    </w:p>
    <w:p w:rsidR="001109FD" w:rsidRPr="008F01FB" w:rsidRDefault="00CD383C"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execuţiile masive ale evreilor din timpul pogromului de la Iaşi</w:t>
      </w:r>
      <w:r w:rsidR="001109FD" w:rsidRPr="008F01FB">
        <w:rPr>
          <w:rFonts w:ascii="Times New Roman CE" w:hAnsi="Times New Roman CE" w:cs="MSTT31c975"/>
          <w:lang w:val="ro-RO"/>
        </w:rPr>
        <w:t>,</w:t>
      </w:r>
      <w:r w:rsidR="00F5187C" w:rsidRPr="008F01FB">
        <w:rPr>
          <w:rFonts w:ascii="Times New Roman CE" w:hAnsi="Times New Roman CE" w:cs="MSTT31c975"/>
          <w:lang w:val="ro-RO"/>
        </w:rPr>
        <w:t xml:space="preserve"> </w:t>
      </w:r>
    </w:p>
    <w:p w:rsidR="001109FD" w:rsidRPr="008F01FB" w:rsidRDefault="00CD383C"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 xml:space="preserve">discriminarea şi degradarea sistematică la care au fost supuşi toţi evreii români în timpul administraţiei antonesciene, inclusiv exproprierea bunurilor, concedierea de la locurile de muncă, evacuarea forţată din zonele rurale şi concentrarea lor în capitale de judeţ şi în lagăre, precum şi </w:t>
      </w:r>
    </w:p>
    <w:p w:rsidR="001109FD" w:rsidRPr="008F01FB" w:rsidRDefault="00CD383C"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utilizarea masivă a evreilor de sex masculin la munc</w:t>
      </w:r>
      <w:r w:rsidR="008813C9" w:rsidRPr="008F01FB">
        <w:rPr>
          <w:rFonts w:ascii="Times New Roman CE" w:hAnsi="Times New Roman CE" w:cs="MSTT31c975"/>
          <w:lang w:val="ro-RO"/>
        </w:rPr>
        <w:t>ă</w:t>
      </w:r>
      <w:r w:rsidR="00F5187C" w:rsidRPr="008F01FB">
        <w:rPr>
          <w:rFonts w:ascii="Times New Roman CE" w:hAnsi="Times New Roman CE" w:cs="MSTT31c975"/>
          <w:lang w:val="ro-RO"/>
        </w:rPr>
        <w:t xml:space="preserve"> forţată sub aceeaşi administraţie. </w:t>
      </w:r>
    </w:p>
    <w:p w:rsidR="001109FD" w:rsidRPr="008F01FB" w:rsidRDefault="001109FD" w:rsidP="00090DF3">
      <w:pPr>
        <w:autoSpaceDE w:val="0"/>
        <w:autoSpaceDN w:val="0"/>
        <w:adjustRightInd w:val="0"/>
        <w:jc w:val="both"/>
        <w:rPr>
          <w:rFonts w:ascii="Times New Roman CE" w:hAnsi="Times New Roman CE" w:cs="MSTT31c975"/>
          <w:lang w:val="ro-RO"/>
        </w:rPr>
      </w:pPr>
    </w:p>
    <w:p w:rsidR="00F5187C" w:rsidRPr="008F01FB" w:rsidRDefault="00F5187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Evreii au fost supuşi degradării pentru simplul motiv că erau evrei, au pierdut protecţia statului şi au devenit victimele lui. O parte a populaţiei roma din România a fost, de asemenea, supusă deportării şi morţii în Transnistria.</w:t>
      </w:r>
      <w:r w:rsidRPr="008F01FB">
        <w:rPr>
          <w:rStyle w:val="FootnoteReference"/>
          <w:rFonts w:ascii="Times New Roman CE" w:hAnsi="Times New Roman CE" w:cs="MSTT31c975"/>
          <w:lang w:val="ro-RO"/>
        </w:rPr>
        <w:footnoteReference w:id="5"/>
      </w:r>
    </w:p>
    <w:p w:rsidR="00F5187C" w:rsidRPr="008F01FB" w:rsidRDefault="00F5187C" w:rsidP="00090DF3">
      <w:pPr>
        <w:autoSpaceDE w:val="0"/>
        <w:autoSpaceDN w:val="0"/>
        <w:adjustRightInd w:val="0"/>
        <w:jc w:val="both"/>
        <w:rPr>
          <w:rFonts w:ascii="Times New Roman CE" w:hAnsi="Times New Roman CE" w:cs="MSTT31c975"/>
          <w:lang w:val="ro-RO"/>
        </w:rPr>
      </w:pPr>
    </w:p>
    <w:p w:rsidR="008813C9" w:rsidRPr="008F01FB" w:rsidRDefault="008813C9" w:rsidP="00090DF3">
      <w:pPr>
        <w:autoSpaceDE w:val="0"/>
        <w:autoSpaceDN w:val="0"/>
        <w:adjustRightInd w:val="0"/>
        <w:jc w:val="both"/>
        <w:rPr>
          <w:rFonts w:ascii="Times New Roman CE" w:hAnsi="Times New Roman CE" w:cs="MSTT31c975"/>
          <w:lang w:val="ro-RO"/>
        </w:rPr>
      </w:pPr>
    </w:p>
    <w:p w:rsidR="00F5187C" w:rsidRPr="008F01FB" w:rsidRDefault="00F5187C" w:rsidP="00090DF3">
      <w:pPr>
        <w:autoSpaceDE w:val="0"/>
        <w:autoSpaceDN w:val="0"/>
        <w:adjustRightInd w:val="0"/>
        <w:jc w:val="both"/>
        <w:rPr>
          <w:rFonts w:ascii="Times New Roman CE" w:hAnsi="Times New Roman CE" w:cs="MSTT31c975"/>
          <w:b/>
          <w:i/>
          <w:lang w:val="ro-RO"/>
        </w:rPr>
      </w:pPr>
      <w:r w:rsidRPr="008F01FB">
        <w:rPr>
          <w:rFonts w:ascii="Times New Roman CE" w:hAnsi="Times New Roman CE" w:cs="MSTT31c975"/>
          <w:b/>
          <w:i/>
          <w:lang w:val="ro-RO"/>
        </w:rPr>
        <w:t xml:space="preserve">Distrugerea </w:t>
      </w:r>
      <w:r w:rsidR="00095051" w:rsidRPr="008F01FB">
        <w:rPr>
          <w:rFonts w:ascii="Times New Roman CE" w:hAnsi="Times New Roman CE" w:cs="MSTT31c975"/>
          <w:b/>
          <w:i/>
          <w:lang w:val="ro-RO"/>
        </w:rPr>
        <w:t xml:space="preserve">comunităţilor </w:t>
      </w:r>
      <w:r w:rsidRPr="008F01FB">
        <w:rPr>
          <w:rFonts w:ascii="Times New Roman CE" w:hAnsi="Times New Roman CE" w:cs="MSTT31c975"/>
          <w:b/>
          <w:i/>
          <w:lang w:val="ro-RO"/>
        </w:rPr>
        <w:t>evreilor din Transilvania de nord</w:t>
      </w:r>
    </w:p>
    <w:p w:rsidR="00F5187C" w:rsidRPr="008F01FB" w:rsidRDefault="00F5187C" w:rsidP="00090DF3">
      <w:pPr>
        <w:autoSpaceDE w:val="0"/>
        <w:autoSpaceDN w:val="0"/>
        <w:adjustRightInd w:val="0"/>
        <w:jc w:val="both"/>
        <w:rPr>
          <w:rFonts w:ascii="Times New Roman CE" w:hAnsi="Times New Roman CE" w:cs="MSTT31c975"/>
          <w:lang w:val="ro-RO"/>
        </w:rPr>
      </w:pPr>
    </w:p>
    <w:p w:rsidR="00DC4271" w:rsidRPr="008F01FB" w:rsidRDefault="00F5187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Patru cincimi dintre cei cca. 165 de mii de evrei care au trăit în Transilvania de nord </w:t>
      </w:r>
      <w:r w:rsidR="001109FD" w:rsidRPr="008F01FB">
        <w:rPr>
          <w:rFonts w:ascii="Times New Roman CE" w:hAnsi="Times New Roman CE" w:cs="MSTT31c975"/>
          <w:lang w:val="ro-RO"/>
        </w:rPr>
        <w:t xml:space="preserve">(anexată Ungariei la 30 august 1940) </w:t>
      </w:r>
      <w:r w:rsidRPr="008F01FB">
        <w:rPr>
          <w:rFonts w:ascii="Times New Roman CE" w:hAnsi="Times New Roman CE" w:cs="MSTT31c975"/>
          <w:lang w:val="ro-RO"/>
        </w:rPr>
        <w:t>au căzut victime ale Holocaustului</w:t>
      </w:r>
      <w:r w:rsidR="001109FD" w:rsidRPr="008F01FB">
        <w:rPr>
          <w:rFonts w:ascii="Times New Roman CE" w:hAnsi="Times New Roman CE" w:cs="MSTT31c975"/>
          <w:lang w:val="ro-RO"/>
        </w:rPr>
        <w:t xml:space="preserve"> din Ungaria</w:t>
      </w:r>
      <w:r w:rsidRPr="008F01FB">
        <w:rPr>
          <w:rFonts w:ascii="Times New Roman CE" w:hAnsi="Times New Roman CE" w:cs="MSTT31c975"/>
          <w:lang w:val="ro-RO"/>
        </w:rPr>
        <w:t xml:space="preserve">. Moartea lor cade în responsabilitatea autorităţilor ungare ale epocii. Regimul autocratic al lui Miklós Horthy a </w:t>
      </w:r>
      <w:r w:rsidRPr="008F01FB">
        <w:rPr>
          <w:rFonts w:ascii="Times New Roman CE" w:hAnsi="Times New Roman CE" w:cs="MSTT31c975"/>
          <w:lang w:val="ro-RO"/>
        </w:rPr>
        <w:lastRenderedPageBreak/>
        <w:t xml:space="preserve">fost unul de un antisemitism </w:t>
      </w:r>
      <w:r w:rsidR="008813C9" w:rsidRPr="008F01FB">
        <w:rPr>
          <w:rFonts w:ascii="Times New Roman CE" w:hAnsi="Times New Roman CE" w:cs="MSTT31c975"/>
          <w:lang w:val="ro-RO"/>
        </w:rPr>
        <w:t xml:space="preserve">şi naţionalism </w:t>
      </w:r>
      <w:r w:rsidRPr="008F01FB">
        <w:rPr>
          <w:rFonts w:ascii="Times New Roman CE" w:hAnsi="Times New Roman CE" w:cs="MSTT31c975"/>
          <w:lang w:val="ro-RO"/>
        </w:rPr>
        <w:t>extrem de puternic, care prin propaganda sa a creat deja în anii 1930 premisele distrugerii comunităţilor de evrei din Ungaria, incluzând pe ce</w:t>
      </w:r>
      <w:r w:rsidR="00B759B7" w:rsidRPr="008F01FB">
        <w:rPr>
          <w:rFonts w:ascii="Times New Roman CE" w:hAnsi="Times New Roman CE" w:cs="MSTT31c975"/>
          <w:lang w:val="ro-RO"/>
        </w:rPr>
        <w:t>le</w:t>
      </w:r>
      <w:r w:rsidRPr="008F01FB">
        <w:rPr>
          <w:rFonts w:ascii="Times New Roman CE" w:hAnsi="Times New Roman CE" w:cs="MSTT31c975"/>
          <w:lang w:val="ro-RO"/>
        </w:rPr>
        <w:t xml:space="preserve"> din Transilvania de nord. </w:t>
      </w:r>
    </w:p>
    <w:p w:rsidR="00A978BE" w:rsidRPr="008F01FB" w:rsidRDefault="00A978BE" w:rsidP="00090DF3">
      <w:pPr>
        <w:autoSpaceDE w:val="0"/>
        <w:autoSpaceDN w:val="0"/>
        <w:adjustRightInd w:val="0"/>
        <w:jc w:val="both"/>
        <w:rPr>
          <w:rFonts w:ascii="Times New Roman CE" w:hAnsi="Times New Roman CE" w:cs="MSTT31c975"/>
          <w:lang w:val="ro-RO"/>
        </w:rPr>
      </w:pPr>
    </w:p>
    <w:p w:rsidR="00DC4271" w:rsidRPr="008F01FB" w:rsidRDefault="00F5187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Exterminarea evreimii din Transilvania de nord s-a realizat în mai multe etape, incluzând</w:t>
      </w:r>
      <w:r w:rsidR="00DC4271" w:rsidRPr="008F01FB">
        <w:rPr>
          <w:rFonts w:ascii="Times New Roman CE" w:hAnsi="Times New Roman CE" w:cs="MSTT31c975"/>
          <w:lang w:val="ro-RO"/>
        </w:rPr>
        <w:t>:</w:t>
      </w:r>
    </w:p>
    <w:p w:rsidR="00DC4271" w:rsidRPr="008F01FB" w:rsidRDefault="00DC4271" w:rsidP="00090DF3">
      <w:pPr>
        <w:autoSpaceDE w:val="0"/>
        <w:autoSpaceDN w:val="0"/>
        <w:adjustRightInd w:val="0"/>
        <w:jc w:val="both"/>
        <w:rPr>
          <w:rFonts w:ascii="Times New Roman CE" w:hAnsi="Times New Roman CE" w:cs="MSTT31c975"/>
          <w:lang w:val="ro-RO"/>
        </w:rPr>
      </w:pPr>
    </w:p>
    <w:p w:rsidR="00DC4271" w:rsidRPr="008F01FB" w:rsidRDefault="00C920CB"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 xml:space="preserve">deportări nesistematice din comitatele secuieşti (octombrie-decembrie 1940), </w:t>
      </w:r>
    </w:p>
    <w:p w:rsidR="00DC4271" w:rsidRPr="008F01FB" w:rsidRDefault="00C920CB"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813C9" w:rsidRPr="008F01FB">
        <w:rPr>
          <w:rFonts w:ascii="Times New Roman CE" w:hAnsi="Times New Roman CE" w:cs="MSTT31c975"/>
          <w:lang w:val="ro-RO"/>
        </w:rPr>
        <w:t xml:space="preserve">deportări şi </w:t>
      </w:r>
      <w:r w:rsidR="00F5187C" w:rsidRPr="008F01FB">
        <w:rPr>
          <w:rFonts w:ascii="Times New Roman CE" w:hAnsi="Times New Roman CE" w:cs="MSTT31c975"/>
          <w:lang w:val="ro-RO"/>
        </w:rPr>
        <w:t xml:space="preserve">exterminări prin gloanţe </w:t>
      </w:r>
      <w:r w:rsidR="008813C9" w:rsidRPr="008F01FB">
        <w:rPr>
          <w:rFonts w:ascii="Times New Roman CE" w:hAnsi="Times New Roman CE" w:cs="MSTT31c975"/>
          <w:lang w:val="ro-RO"/>
        </w:rPr>
        <w:t xml:space="preserve">pe teritoriile Galiţiei </w:t>
      </w:r>
      <w:r w:rsidR="00F5187C" w:rsidRPr="008F01FB">
        <w:rPr>
          <w:rFonts w:ascii="Times New Roman CE" w:hAnsi="Times New Roman CE" w:cs="MSTT31c975"/>
          <w:lang w:val="ro-RO"/>
        </w:rPr>
        <w:t xml:space="preserve">(1941-1942), </w:t>
      </w:r>
    </w:p>
    <w:p w:rsidR="00DC4271" w:rsidRPr="008F01FB" w:rsidRDefault="00C920CB"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 xml:space="preserve">muncă forţată </w:t>
      </w:r>
      <w:r w:rsidR="008813C9" w:rsidRPr="008F01FB">
        <w:rPr>
          <w:rFonts w:ascii="Times New Roman CE" w:hAnsi="Times New Roman CE" w:cs="MSTT31c975"/>
          <w:lang w:val="ro-RO"/>
        </w:rPr>
        <w:t xml:space="preserve">pentru bărbaţi </w:t>
      </w:r>
      <w:r w:rsidR="00F5187C" w:rsidRPr="008F01FB">
        <w:rPr>
          <w:rFonts w:ascii="Times New Roman CE" w:hAnsi="Times New Roman CE" w:cs="MSTT31c975"/>
          <w:lang w:val="ro-RO"/>
        </w:rPr>
        <w:t xml:space="preserve">(1942-1944), </w:t>
      </w:r>
    </w:p>
    <w:p w:rsidR="00DC4271" w:rsidRPr="008F01FB" w:rsidRDefault="00C920CB" w:rsidP="00C920CB">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F5187C" w:rsidRPr="008F01FB">
        <w:rPr>
          <w:rFonts w:ascii="Times New Roman CE" w:hAnsi="Times New Roman CE" w:cs="MSTT31c975"/>
          <w:lang w:val="ro-RO"/>
        </w:rPr>
        <w:t xml:space="preserve">deportări </w:t>
      </w:r>
      <w:r w:rsidR="00DC4271" w:rsidRPr="008F01FB">
        <w:rPr>
          <w:rFonts w:ascii="Times New Roman CE" w:hAnsi="Times New Roman CE" w:cs="MSTT31c975"/>
          <w:lang w:val="ro-RO"/>
        </w:rPr>
        <w:t xml:space="preserve">în masă </w:t>
      </w:r>
      <w:r w:rsidR="00F5187C" w:rsidRPr="008F01FB">
        <w:rPr>
          <w:rFonts w:ascii="Times New Roman CE" w:hAnsi="Times New Roman CE" w:cs="MSTT31c975"/>
          <w:lang w:val="ro-RO"/>
        </w:rPr>
        <w:t xml:space="preserve">în lagărele morţii din Polonia ocupată de </w:t>
      </w:r>
      <w:r w:rsidR="008813C9" w:rsidRPr="008F01FB">
        <w:rPr>
          <w:rFonts w:ascii="Times New Roman CE" w:hAnsi="Times New Roman CE" w:cs="MSTT31c975"/>
          <w:lang w:val="ro-RO"/>
        </w:rPr>
        <w:t>G</w:t>
      </w:r>
      <w:r w:rsidR="00F5187C" w:rsidRPr="008F01FB">
        <w:rPr>
          <w:rFonts w:ascii="Times New Roman CE" w:hAnsi="Times New Roman CE" w:cs="MSTT31c975"/>
          <w:lang w:val="ro-RO"/>
        </w:rPr>
        <w:t>ermani</w:t>
      </w:r>
      <w:r w:rsidR="008813C9" w:rsidRPr="008F01FB">
        <w:rPr>
          <w:rFonts w:ascii="Times New Roman CE" w:hAnsi="Times New Roman CE" w:cs="MSTT31c975"/>
          <w:lang w:val="ro-RO"/>
        </w:rPr>
        <w:t>a</w:t>
      </w:r>
      <w:r w:rsidR="00F5187C" w:rsidRPr="008F01FB">
        <w:rPr>
          <w:rFonts w:ascii="Times New Roman CE" w:hAnsi="Times New Roman CE" w:cs="MSTT31c975"/>
          <w:lang w:val="ro-RO"/>
        </w:rPr>
        <w:t xml:space="preserve"> (mai-iunie 1944)</w:t>
      </w:r>
      <w:r w:rsidR="00DC4271" w:rsidRPr="008F01FB">
        <w:rPr>
          <w:rFonts w:ascii="Times New Roman CE" w:hAnsi="Times New Roman CE" w:cs="MSTT31c975"/>
          <w:lang w:val="ro-RO"/>
        </w:rPr>
        <w:t>, prin lagărul Auschwitz-Birkenau</w:t>
      </w:r>
      <w:r w:rsidR="00F5187C" w:rsidRPr="008F01FB">
        <w:rPr>
          <w:rFonts w:ascii="Times New Roman CE" w:hAnsi="Times New Roman CE" w:cs="MSTT31c975"/>
          <w:lang w:val="ro-RO"/>
        </w:rPr>
        <w:t>.</w:t>
      </w:r>
      <w:r w:rsidR="00BA57E3" w:rsidRPr="008F01FB">
        <w:rPr>
          <w:rFonts w:ascii="Times New Roman CE" w:hAnsi="Times New Roman CE" w:cs="MSTT31c975"/>
          <w:lang w:val="ro-RO"/>
        </w:rPr>
        <w:t xml:space="preserve"> </w:t>
      </w:r>
    </w:p>
    <w:p w:rsidR="00DC4271" w:rsidRPr="008F01FB" w:rsidRDefault="00DC4271" w:rsidP="00090DF3">
      <w:pPr>
        <w:autoSpaceDE w:val="0"/>
        <w:autoSpaceDN w:val="0"/>
        <w:adjustRightInd w:val="0"/>
        <w:ind w:firstLine="708"/>
        <w:jc w:val="both"/>
        <w:rPr>
          <w:rFonts w:ascii="Times New Roman CE" w:hAnsi="Times New Roman CE" w:cs="MSTT31c975"/>
          <w:lang w:val="ro-RO"/>
        </w:rPr>
      </w:pPr>
    </w:p>
    <w:p w:rsidR="00F5187C" w:rsidRPr="008F01FB" w:rsidRDefault="005365CB"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O</w:t>
      </w:r>
      <w:r w:rsidR="00BA57E3" w:rsidRPr="008F01FB">
        <w:rPr>
          <w:rFonts w:ascii="Times New Roman CE" w:hAnsi="Times New Roman CE" w:cs="MSTT31c975"/>
          <w:lang w:val="ro-RO"/>
        </w:rPr>
        <w:t xml:space="preserve"> bună parte dintre evreii din Transilvania de nord care din faţa deport</w:t>
      </w:r>
      <w:r w:rsidR="00134B6B" w:rsidRPr="008F01FB">
        <w:rPr>
          <w:rFonts w:ascii="Times New Roman CE" w:hAnsi="Times New Roman CE" w:cs="MSTT31c975"/>
          <w:lang w:val="ro-RO"/>
        </w:rPr>
        <w:t>ă</w:t>
      </w:r>
      <w:r w:rsidR="00BA57E3" w:rsidRPr="008F01FB">
        <w:rPr>
          <w:rFonts w:ascii="Times New Roman CE" w:hAnsi="Times New Roman CE" w:cs="MSTT31c975"/>
          <w:lang w:val="ro-RO"/>
        </w:rPr>
        <w:t>rilor în masă din primăvara anului 1944 s-au refugiat la Budapesta, au împărtă</w:t>
      </w:r>
      <w:r w:rsidR="00134B6B" w:rsidRPr="008F01FB">
        <w:rPr>
          <w:rFonts w:ascii="Times New Roman CE" w:hAnsi="Times New Roman CE" w:cs="MSTT31c975"/>
          <w:lang w:val="ro-RO"/>
        </w:rPr>
        <w:t>ş</w:t>
      </w:r>
      <w:r w:rsidR="00BA57E3" w:rsidRPr="008F01FB">
        <w:rPr>
          <w:rFonts w:ascii="Times New Roman CE" w:hAnsi="Times New Roman CE" w:cs="MSTT31c975"/>
          <w:lang w:val="ro-RO"/>
        </w:rPr>
        <w:t>it soarta evreilor budapestani, ajungând în diferite ghetouri, în marşuri ale morţii şi fiind exterminaţi în cursul atrocităţilor puse în practică de regimul Horthy, respectiv Szálasi (sau nyilaşist).</w:t>
      </w:r>
    </w:p>
    <w:p w:rsidR="00F5187C" w:rsidRPr="008F01FB" w:rsidRDefault="00F5187C" w:rsidP="00090DF3">
      <w:pPr>
        <w:autoSpaceDE w:val="0"/>
        <w:autoSpaceDN w:val="0"/>
        <w:adjustRightInd w:val="0"/>
        <w:jc w:val="both"/>
        <w:rPr>
          <w:rFonts w:ascii="Times New Roman CE" w:hAnsi="Times New Roman CE" w:cs="MSTT31c975"/>
          <w:lang w:val="ro-RO"/>
        </w:rPr>
      </w:pPr>
    </w:p>
    <w:p w:rsidR="001A4FF9" w:rsidRPr="008F01FB" w:rsidRDefault="00134B6B"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Având în vedere aceste fapte, Institutul pentru Studii de Holocaust şi Genocid </w:t>
      </w:r>
      <w:r w:rsidR="00D216D4" w:rsidRPr="008F01FB">
        <w:rPr>
          <w:rFonts w:ascii="Times New Roman CE" w:hAnsi="Times New Roman CE" w:cs="MSTT31c975"/>
          <w:lang w:val="ro-RO"/>
        </w:rPr>
        <w:t xml:space="preserve">delimitează în mod foarte clar studierea </w:t>
      </w:r>
      <w:r w:rsidR="00684351" w:rsidRPr="008F01FB">
        <w:rPr>
          <w:rFonts w:ascii="Times New Roman CE" w:hAnsi="Times New Roman CE" w:cs="MSTT31c975"/>
          <w:lang w:val="ro-RO"/>
        </w:rPr>
        <w:t xml:space="preserve">şi cercetarea </w:t>
      </w:r>
      <w:r w:rsidR="00D216D4" w:rsidRPr="008F01FB">
        <w:rPr>
          <w:rFonts w:ascii="Times New Roman CE" w:hAnsi="Times New Roman CE" w:cs="MSTT31c975"/>
          <w:lang w:val="ro-RO"/>
        </w:rPr>
        <w:t xml:space="preserve">Holocaustului – pe care îl consideră un genocid special, unic al istoriei omenirii, şi împotriva repetării căruia depune toate eforturile – de cel al studierii </w:t>
      </w:r>
      <w:r w:rsidR="00684351" w:rsidRPr="008F01FB">
        <w:rPr>
          <w:rFonts w:ascii="Times New Roman CE" w:hAnsi="Times New Roman CE" w:cs="MSTT31c975"/>
          <w:lang w:val="ro-RO"/>
        </w:rPr>
        <w:t xml:space="preserve">şi cercetării </w:t>
      </w:r>
      <w:r w:rsidR="00D216D4" w:rsidRPr="008F01FB">
        <w:rPr>
          <w:rFonts w:ascii="Times New Roman CE" w:hAnsi="Times New Roman CE" w:cs="MSTT31c975"/>
          <w:lang w:val="ro-RO"/>
        </w:rPr>
        <w:t xml:space="preserve">diferitelor </w:t>
      </w:r>
      <w:r w:rsidR="00684351" w:rsidRPr="008F01FB">
        <w:rPr>
          <w:rFonts w:ascii="Times New Roman CE" w:hAnsi="Times New Roman CE" w:cs="MSTT31c975"/>
          <w:lang w:val="ro-RO"/>
        </w:rPr>
        <w:t xml:space="preserve">alte </w:t>
      </w:r>
      <w:r w:rsidR="00D216D4" w:rsidRPr="008F01FB">
        <w:rPr>
          <w:rFonts w:ascii="Times New Roman CE" w:hAnsi="Times New Roman CE" w:cs="MSTT31c975"/>
          <w:lang w:val="ro-RO"/>
        </w:rPr>
        <w:t>genociduri pe care ome</w:t>
      </w:r>
      <w:r w:rsidR="009504AB" w:rsidRPr="008F01FB">
        <w:rPr>
          <w:rFonts w:ascii="Times New Roman CE" w:hAnsi="Times New Roman CE" w:cs="MSTT31c975"/>
          <w:lang w:val="ro-RO"/>
        </w:rPr>
        <w:t>nirea le-a cunoscut şi le cunoaş</w:t>
      </w:r>
      <w:r w:rsidR="00D216D4" w:rsidRPr="008F01FB">
        <w:rPr>
          <w:rFonts w:ascii="Times New Roman CE" w:hAnsi="Times New Roman CE" w:cs="MSTT31c975"/>
          <w:lang w:val="ro-RO"/>
        </w:rPr>
        <w:t>te şi în zilele noastre</w:t>
      </w:r>
      <w:r w:rsidR="009504AB" w:rsidRPr="008F01FB">
        <w:rPr>
          <w:rFonts w:ascii="Times New Roman CE" w:hAnsi="Times New Roman CE" w:cs="MSTT31c975"/>
          <w:lang w:val="ro-RO"/>
        </w:rPr>
        <w:t>, şi împotriva producerii şi proliferării cărora institutul ia de asemenea cea mai fermă poziţie</w:t>
      </w:r>
      <w:r w:rsidR="00D216D4" w:rsidRPr="008F01FB">
        <w:rPr>
          <w:rFonts w:ascii="Times New Roman CE" w:hAnsi="Times New Roman CE" w:cs="MSTT31c975"/>
          <w:lang w:val="ro-RO"/>
        </w:rPr>
        <w:t>.</w:t>
      </w:r>
    </w:p>
    <w:p w:rsidR="00095051" w:rsidRPr="008F01FB" w:rsidRDefault="00095051" w:rsidP="00090DF3">
      <w:pPr>
        <w:autoSpaceDE w:val="0"/>
        <w:autoSpaceDN w:val="0"/>
        <w:adjustRightInd w:val="0"/>
        <w:jc w:val="both"/>
        <w:rPr>
          <w:rFonts w:ascii="Times New Roman CE" w:hAnsi="Times New Roman CE" w:cs="MSTT31c975"/>
          <w:lang w:val="ro-RO"/>
        </w:rPr>
      </w:pPr>
    </w:p>
    <w:p w:rsidR="00095051" w:rsidRPr="008F01FB" w:rsidRDefault="00095051"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Institutul se va implica în acelaşi timp în studierea </w:t>
      </w:r>
      <w:r w:rsidR="00FB168D" w:rsidRPr="008F01FB">
        <w:rPr>
          <w:rFonts w:ascii="Times New Roman CE" w:hAnsi="Times New Roman CE" w:cs="MSTT31c975"/>
          <w:lang w:val="ro-RO"/>
        </w:rPr>
        <w:t xml:space="preserve">Holocaustului din alte ţări europene, precum şi a </w:t>
      </w:r>
      <w:r w:rsidRPr="008F01FB">
        <w:rPr>
          <w:rFonts w:ascii="Times New Roman CE" w:hAnsi="Times New Roman CE" w:cs="MSTT31c975"/>
          <w:lang w:val="ro-RO"/>
        </w:rPr>
        <w:t xml:space="preserve">altor genociduri europene </w:t>
      </w:r>
      <w:r w:rsidR="0075366D" w:rsidRPr="008F01FB">
        <w:rPr>
          <w:rFonts w:ascii="Times New Roman CE" w:hAnsi="Times New Roman CE" w:cs="MSTT31c975"/>
          <w:lang w:val="ro-RO"/>
        </w:rPr>
        <w:t>sau</w:t>
      </w:r>
      <w:r w:rsidRPr="008F01FB">
        <w:rPr>
          <w:rFonts w:ascii="Times New Roman CE" w:hAnsi="Times New Roman CE" w:cs="MSTT31c975"/>
          <w:lang w:val="ro-RO"/>
        </w:rPr>
        <w:t xml:space="preserve"> de pe alte continent</w:t>
      </w:r>
      <w:r w:rsidR="0075366D" w:rsidRPr="008F01FB">
        <w:rPr>
          <w:rFonts w:ascii="Times New Roman CE" w:hAnsi="Times New Roman CE" w:cs="MSTT31c975"/>
          <w:lang w:val="ro-RO"/>
        </w:rPr>
        <w:t xml:space="preserve">e. O atenţei specială va fi acordată studierii, cercetării, analizei şi documentării genocidurilor regionale şi locale europene ale secolului 20. Exemple: genocidul comis de Turcia împotriva armenilor, fenomenul Gulag din ţările comuniste, </w:t>
      </w:r>
      <w:r w:rsidR="00F370EB" w:rsidRPr="008F01FB">
        <w:rPr>
          <w:rFonts w:ascii="Times New Roman CE" w:hAnsi="Times New Roman CE" w:cs="MSTT31c975"/>
          <w:lang w:val="ro-RO"/>
        </w:rPr>
        <w:t>crimele în masă cu scopul curăţirii etnice din spaţiul ex-iugoslav şi altele.</w:t>
      </w:r>
    </w:p>
    <w:p w:rsidR="00D216D4" w:rsidRPr="008F01FB" w:rsidRDefault="00D216D4" w:rsidP="00090DF3">
      <w:pPr>
        <w:autoSpaceDE w:val="0"/>
        <w:autoSpaceDN w:val="0"/>
        <w:adjustRightInd w:val="0"/>
        <w:jc w:val="both"/>
        <w:rPr>
          <w:rFonts w:ascii="Times New Roman CE" w:hAnsi="Times New Roman CE" w:cs="MSTT31c975"/>
          <w:lang w:val="ro-RO"/>
        </w:rPr>
      </w:pPr>
    </w:p>
    <w:p w:rsidR="00905F9A" w:rsidRPr="008F01FB" w:rsidRDefault="00905F9A" w:rsidP="00090DF3">
      <w:pPr>
        <w:autoSpaceDE w:val="0"/>
        <w:autoSpaceDN w:val="0"/>
        <w:adjustRightInd w:val="0"/>
        <w:jc w:val="both"/>
        <w:rPr>
          <w:rFonts w:ascii="Times New Roman CE" w:hAnsi="Times New Roman CE" w:cs="MSTT31c975"/>
          <w:lang w:val="ro-RO"/>
        </w:rPr>
      </w:pPr>
    </w:p>
    <w:p w:rsidR="002B394F" w:rsidRPr="008F01FB" w:rsidRDefault="00AD345C" w:rsidP="00090DF3">
      <w:pPr>
        <w:autoSpaceDE w:val="0"/>
        <w:autoSpaceDN w:val="0"/>
        <w:adjustRightInd w:val="0"/>
        <w:jc w:val="both"/>
        <w:rPr>
          <w:rFonts w:ascii="Times New Roman CE" w:hAnsi="Times New Roman CE" w:cs="MSTT31c975"/>
          <w:b/>
          <w:lang w:val="ro-RO"/>
        </w:rPr>
      </w:pPr>
      <w:r w:rsidRPr="008F01FB">
        <w:rPr>
          <w:rFonts w:ascii="Times New Roman CE" w:hAnsi="Times New Roman CE" w:cs="MSTT31c975"/>
          <w:lang w:val="ro-RO"/>
        </w:rPr>
        <w:t>8</w:t>
      </w:r>
      <w:r w:rsidR="002B394F" w:rsidRPr="008F01FB">
        <w:rPr>
          <w:rFonts w:ascii="Times New Roman CE" w:hAnsi="Times New Roman CE" w:cs="MSTT31c975"/>
          <w:lang w:val="ro-RO"/>
        </w:rPr>
        <w:t xml:space="preserve">. </w:t>
      </w:r>
      <w:r w:rsidR="002B394F" w:rsidRPr="008F01FB">
        <w:rPr>
          <w:rFonts w:ascii="Times New Roman CE" w:hAnsi="Times New Roman CE" w:cs="MSTT31c975"/>
          <w:b/>
          <w:u w:val="single"/>
          <w:lang w:val="ro-RO"/>
        </w:rPr>
        <w:t>Programele de bază ale institutului</w:t>
      </w:r>
    </w:p>
    <w:p w:rsidR="004401B0" w:rsidRPr="008F01FB" w:rsidRDefault="004401B0" w:rsidP="00090DF3">
      <w:pPr>
        <w:autoSpaceDE w:val="0"/>
        <w:autoSpaceDN w:val="0"/>
        <w:adjustRightInd w:val="0"/>
        <w:jc w:val="both"/>
        <w:rPr>
          <w:rFonts w:ascii="Times New Roman CE" w:hAnsi="Times New Roman CE" w:cs="MSTT31c975"/>
          <w:b/>
          <w:lang w:val="ro-RO"/>
        </w:rPr>
      </w:pPr>
    </w:p>
    <w:p w:rsidR="004401B0" w:rsidRPr="008F01FB" w:rsidRDefault="004401B0"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A. </w:t>
      </w:r>
      <w:r w:rsidRPr="008F01FB">
        <w:rPr>
          <w:rFonts w:ascii="Times New Roman CE" w:hAnsi="Times New Roman CE" w:cs="MSTT31c975"/>
          <w:b/>
          <w:lang w:val="ro-RO"/>
        </w:rPr>
        <w:t>Programele educa</w:t>
      </w:r>
      <w:r w:rsidR="00830E4E" w:rsidRPr="008F01FB">
        <w:rPr>
          <w:rFonts w:ascii="Times New Roman CE" w:hAnsi="Times New Roman CE" w:cs="MSTT31c975"/>
          <w:b/>
          <w:lang w:val="ro-RO"/>
        </w:rPr>
        <w:t>ţionale</w:t>
      </w:r>
      <w:r w:rsidRPr="008F01FB">
        <w:rPr>
          <w:rFonts w:ascii="Times New Roman CE" w:hAnsi="Times New Roman CE" w:cs="MSTT31c975"/>
          <w:lang w:val="ro-RO"/>
        </w:rPr>
        <w:t xml:space="preserve"> ale institutului vor fi axate pe următoarele teme majore:</w:t>
      </w:r>
    </w:p>
    <w:p w:rsidR="00A978BE" w:rsidRPr="008F01FB" w:rsidRDefault="00A978BE" w:rsidP="00C33E08">
      <w:pPr>
        <w:autoSpaceDE w:val="0"/>
        <w:autoSpaceDN w:val="0"/>
        <w:adjustRightInd w:val="0"/>
        <w:ind w:left="993" w:hanging="284"/>
        <w:jc w:val="both"/>
        <w:rPr>
          <w:rFonts w:ascii="Times New Roman CE" w:hAnsi="Times New Roman CE"/>
          <w:lang w:val="ro-RO"/>
        </w:rPr>
      </w:pPr>
    </w:p>
    <w:p w:rsidR="00830E4E" w:rsidRPr="008F01FB" w:rsidRDefault="00C33E08" w:rsidP="00C33E0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30E4E" w:rsidRPr="008F01FB">
        <w:rPr>
          <w:rFonts w:ascii="Times New Roman CE" w:hAnsi="Times New Roman CE" w:cs="MSTT31c975"/>
          <w:lang w:val="ro-RO"/>
        </w:rPr>
        <w:t>I</w:t>
      </w:r>
      <w:r w:rsidR="004401B0" w:rsidRPr="008F01FB">
        <w:rPr>
          <w:rFonts w:ascii="Times New Roman CE" w:hAnsi="Times New Roman CE" w:cs="MSTT31c975"/>
          <w:lang w:val="ro-RO"/>
        </w:rPr>
        <w:t>storia Holocaustului</w:t>
      </w:r>
      <w:r w:rsidR="00830E4E" w:rsidRPr="008F01FB">
        <w:rPr>
          <w:rFonts w:ascii="Times New Roman CE" w:hAnsi="Times New Roman CE" w:cs="MSTT31c975"/>
          <w:lang w:val="ro-RO"/>
        </w:rPr>
        <w:t xml:space="preserve"> şi abordări istoriografice ale acesteia,</w:t>
      </w:r>
    </w:p>
    <w:p w:rsidR="004401B0" w:rsidRPr="008F01FB" w:rsidRDefault="00C33E08" w:rsidP="00C33E0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30E4E" w:rsidRPr="008F01FB">
        <w:rPr>
          <w:rFonts w:ascii="Times New Roman CE" w:hAnsi="Times New Roman CE" w:cs="MSTT31c975"/>
          <w:lang w:val="ro-RO"/>
        </w:rPr>
        <w:t xml:space="preserve">Negarea Holocaustului în perioada </w:t>
      </w:r>
      <w:r w:rsidR="00876BAA" w:rsidRPr="008F01FB">
        <w:rPr>
          <w:rFonts w:ascii="Times New Roman CE" w:hAnsi="Times New Roman CE" w:cs="MSTT31c975"/>
          <w:lang w:val="ro-RO"/>
        </w:rPr>
        <w:t xml:space="preserve">de după cel de-al doilea război mondial, inclusiv perioada </w:t>
      </w:r>
      <w:r w:rsidR="00830E4E" w:rsidRPr="008F01FB">
        <w:rPr>
          <w:rFonts w:ascii="Times New Roman CE" w:hAnsi="Times New Roman CE" w:cs="MSTT31c975"/>
          <w:lang w:val="ro-RO"/>
        </w:rPr>
        <w:t xml:space="preserve">postcomunistă, </w:t>
      </w:r>
    </w:p>
    <w:p w:rsidR="00830E4E" w:rsidRPr="008F01FB" w:rsidRDefault="00C33E08" w:rsidP="00C33E0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30E4E" w:rsidRPr="008F01FB">
        <w:rPr>
          <w:rFonts w:ascii="Times New Roman CE" w:hAnsi="Times New Roman CE" w:cs="MSTT31c975"/>
          <w:lang w:val="ro-RO"/>
        </w:rPr>
        <w:t>Studii ale diferitelor aspecte concrete ale Holocaustului,</w:t>
      </w:r>
    </w:p>
    <w:p w:rsidR="00830E4E" w:rsidRPr="008F01FB" w:rsidRDefault="00C33E08" w:rsidP="00C33E0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30E4E" w:rsidRPr="008F01FB">
        <w:rPr>
          <w:rFonts w:ascii="Times New Roman CE" w:hAnsi="Times New Roman CE" w:cs="MSTT31c975"/>
          <w:lang w:val="ro-RO"/>
        </w:rPr>
        <w:t>Studii de genocid,</w:t>
      </w:r>
      <w:r w:rsidR="005C78DA" w:rsidRPr="008F01FB">
        <w:rPr>
          <w:rFonts w:ascii="Times New Roman CE" w:hAnsi="Times New Roman CE" w:cs="MSTT31c975"/>
          <w:b/>
          <w:lang w:val="ro-RO"/>
        </w:rPr>
        <w:t xml:space="preserve"> </w:t>
      </w:r>
      <w:r w:rsidR="005C78DA" w:rsidRPr="008F01FB">
        <w:rPr>
          <w:rFonts w:ascii="Times New Roman CE" w:hAnsi="Times New Roman CE" w:cs="MSTT31c975"/>
          <w:lang w:val="ro-RO"/>
        </w:rPr>
        <w:t>incluzând următoarele aspecte:</w:t>
      </w:r>
    </w:p>
    <w:p w:rsidR="00A978BE" w:rsidRPr="008F01FB" w:rsidRDefault="00A978BE" w:rsidP="00C33E08">
      <w:pPr>
        <w:autoSpaceDE w:val="0"/>
        <w:autoSpaceDN w:val="0"/>
        <w:adjustRightInd w:val="0"/>
        <w:ind w:left="993" w:hanging="284"/>
        <w:jc w:val="both"/>
        <w:rPr>
          <w:rFonts w:ascii="Times New Roman CE" w:hAnsi="Times New Roman CE" w:cs="MSTT31c975"/>
          <w:b/>
          <w:lang w:val="ro-RO"/>
        </w:rPr>
      </w:pPr>
    </w:p>
    <w:p w:rsidR="005C78DA" w:rsidRPr="008F01FB" w:rsidRDefault="005C78DA" w:rsidP="0028629B">
      <w:pPr>
        <w:pStyle w:val="ListParagraph"/>
        <w:numPr>
          <w:ilvl w:val="0"/>
          <w:numId w:val="2"/>
        </w:numPr>
        <w:autoSpaceDE w:val="0"/>
        <w:autoSpaceDN w:val="0"/>
        <w:adjustRightInd w:val="0"/>
        <w:ind w:left="1418" w:hanging="284"/>
        <w:jc w:val="both"/>
        <w:rPr>
          <w:rFonts w:ascii="Times New Roman CE" w:hAnsi="Times New Roman CE" w:cs="MSTT31c975"/>
          <w:lang w:val="ro-RO"/>
        </w:rPr>
      </w:pPr>
      <w:r w:rsidRPr="008F01FB">
        <w:rPr>
          <w:rFonts w:ascii="Times New Roman CE" w:hAnsi="Times New Roman CE" w:cs="MSTT31c975"/>
          <w:lang w:val="ro-RO"/>
        </w:rPr>
        <w:t xml:space="preserve">Studii de caz </w:t>
      </w:r>
      <w:r w:rsidR="005B6194" w:rsidRPr="008F01FB">
        <w:rPr>
          <w:rFonts w:ascii="Times New Roman CE" w:hAnsi="Times New Roman CE" w:cs="MSTT31c975"/>
          <w:lang w:val="ro-RO"/>
        </w:rPr>
        <w:t>ş</w:t>
      </w:r>
      <w:r w:rsidRPr="008F01FB">
        <w:rPr>
          <w:rFonts w:ascii="Times New Roman CE" w:hAnsi="Times New Roman CE" w:cs="MSTT31c975"/>
          <w:lang w:val="ro-RO"/>
        </w:rPr>
        <w:t>i de genocid comparativ (</w:t>
      </w:r>
      <w:r w:rsidR="005B6194" w:rsidRPr="008F01FB">
        <w:rPr>
          <w:rFonts w:ascii="Times New Roman CE" w:hAnsi="Times New Roman CE" w:cs="MSTT31c975"/>
          <w:lang w:val="ro-RO"/>
        </w:rPr>
        <w:t>spre exemplu: g</w:t>
      </w:r>
      <w:r w:rsidRPr="008F01FB">
        <w:rPr>
          <w:rFonts w:ascii="Times New Roman CE" w:hAnsi="Times New Roman CE" w:cs="MSTT31c975"/>
          <w:lang w:val="ro-RO"/>
        </w:rPr>
        <w:t>enocidul armenesc, genocidul din Rwanda, genocidul din Timor</w:t>
      </w:r>
      <w:r w:rsidR="005B6194" w:rsidRPr="008F01FB">
        <w:rPr>
          <w:rFonts w:ascii="Times New Roman CE" w:hAnsi="Times New Roman CE" w:cs="MSTT31c975"/>
          <w:lang w:val="ro-RO"/>
        </w:rPr>
        <w:t xml:space="preserve"> –</w:t>
      </w:r>
      <w:r w:rsidR="004F5AF4" w:rsidRPr="008F01FB">
        <w:rPr>
          <w:rFonts w:ascii="Times New Roman CE" w:hAnsi="Times New Roman CE" w:cs="MSTT31c975"/>
          <w:lang w:val="ro-RO"/>
        </w:rPr>
        <w:t xml:space="preserve"> asemă</w:t>
      </w:r>
      <w:r w:rsidR="001127FC" w:rsidRPr="008F01FB">
        <w:rPr>
          <w:rFonts w:ascii="Times New Roman CE" w:hAnsi="Times New Roman CE" w:cs="MSTT31c975"/>
          <w:lang w:val="ro-RO"/>
        </w:rPr>
        <w:t>n</w:t>
      </w:r>
      <w:r w:rsidR="004F5AF4" w:rsidRPr="008F01FB">
        <w:rPr>
          <w:rFonts w:ascii="Times New Roman CE" w:hAnsi="Times New Roman CE" w:cs="MSTT31c975"/>
          <w:lang w:val="ro-RO"/>
        </w:rPr>
        <w:t xml:space="preserve">ări </w:t>
      </w:r>
      <w:r w:rsidR="005B6194" w:rsidRPr="008F01FB">
        <w:rPr>
          <w:rFonts w:ascii="Times New Roman CE" w:hAnsi="Times New Roman CE" w:cs="Palatino"/>
          <w:lang w:val="ro-RO"/>
        </w:rPr>
        <w:t>ş</w:t>
      </w:r>
      <w:r w:rsidR="004F5AF4" w:rsidRPr="008F01FB">
        <w:rPr>
          <w:rFonts w:ascii="Times New Roman CE" w:hAnsi="Times New Roman CE" w:cs="Palatino"/>
          <w:lang w:val="ro-RO"/>
        </w:rPr>
        <w:t>i deosebiri fa</w:t>
      </w:r>
      <w:r w:rsidR="005B6194" w:rsidRPr="008F01FB">
        <w:rPr>
          <w:rFonts w:ascii="Times New Roman CE" w:hAnsi="Times New Roman CE" w:cs="Palatino"/>
          <w:lang w:val="ro-RO"/>
        </w:rPr>
        <w:t>ţ</w:t>
      </w:r>
      <w:r w:rsidR="004F5AF4" w:rsidRPr="008F01FB">
        <w:rPr>
          <w:rFonts w:ascii="Times New Roman CE" w:hAnsi="Times New Roman CE" w:cs="Palatino"/>
          <w:lang w:val="ro-RO"/>
        </w:rPr>
        <w:t>ă de Holocaust</w:t>
      </w:r>
      <w:r w:rsidRPr="008F01FB">
        <w:rPr>
          <w:rFonts w:ascii="Times New Roman CE" w:hAnsi="Times New Roman CE" w:cs="MSTT31c975"/>
          <w:lang w:val="ro-RO"/>
        </w:rPr>
        <w:t>)</w:t>
      </w:r>
      <w:r w:rsidR="005B6194" w:rsidRPr="008F01FB">
        <w:rPr>
          <w:rFonts w:ascii="Times New Roman CE" w:hAnsi="Times New Roman CE" w:cs="MSTT31c975"/>
          <w:lang w:val="ro-RO"/>
        </w:rPr>
        <w:t>;</w:t>
      </w:r>
    </w:p>
    <w:p w:rsidR="005C78DA" w:rsidRPr="008F01FB" w:rsidRDefault="005C78DA" w:rsidP="0028629B">
      <w:pPr>
        <w:pStyle w:val="ListParagraph"/>
        <w:numPr>
          <w:ilvl w:val="0"/>
          <w:numId w:val="2"/>
        </w:numPr>
        <w:autoSpaceDE w:val="0"/>
        <w:autoSpaceDN w:val="0"/>
        <w:adjustRightInd w:val="0"/>
        <w:ind w:left="1418" w:hanging="284"/>
        <w:jc w:val="both"/>
        <w:rPr>
          <w:rFonts w:ascii="Times New Roman CE" w:hAnsi="Times New Roman CE" w:cs="MSTT31c975"/>
          <w:lang w:val="ro-RO"/>
        </w:rPr>
      </w:pPr>
      <w:r w:rsidRPr="008F01FB">
        <w:rPr>
          <w:rFonts w:ascii="Times New Roman CE" w:hAnsi="Times New Roman CE" w:cs="MSTT31c975"/>
          <w:lang w:val="ro-RO"/>
        </w:rPr>
        <w:t xml:space="preserve">Genocid </w:t>
      </w:r>
      <w:r w:rsidR="005B6194" w:rsidRPr="008F01FB">
        <w:rPr>
          <w:rFonts w:ascii="Times New Roman CE" w:hAnsi="Times New Roman CE" w:cs="MSTT31c975"/>
          <w:lang w:val="ro-RO"/>
        </w:rPr>
        <w:t>ş</w:t>
      </w:r>
      <w:r w:rsidRPr="008F01FB">
        <w:rPr>
          <w:rFonts w:ascii="Times New Roman CE" w:hAnsi="Times New Roman CE" w:cs="Palatino"/>
          <w:lang w:val="ro-RO"/>
        </w:rPr>
        <w:t xml:space="preserve">i </w:t>
      </w:r>
      <w:r w:rsidR="005B6194" w:rsidRPr="008F01FB">
        <w:rPr>
          <w:rFonts w:ascii="Times New Roman CE" w:hAnsi="Times New Roman CE" w:cs="Palatino"/>
          <w:lang w:val="ro-RO"/>
        </w:rPr>
        <w:t>c</w:t>
      </w:r>
      <w:r w:rsidRPr="008F01FB">
        <w:rPr>
          <w:rFonts w:ascii="Times New Roman CE" w:hAnsi="Times New Roman CE" w:cs="Palatino"/>
          <w:lang w:val="ro-RO"/>
        </w:rPr>
        <w:t xml:space="preserve">rime împotriva </w:t>
      </w:r>
      <w:r w:rsidR="005B6194" w:rsidRPr="008F01FB">
        <w:rPr>
          <w:rFonts w:ascii="Times New Roman CE" w:hAnsi="Times New Roman CE" w:cs="Palatino"/>
          <w:lang w:val="ro-RO"/>
        </w:rPr>
        <w:t>u</w:t>
      </w:r>
      <w:r w:rsidRPr="008F01FB">
        <w:rPr>
          <w:rFonts w:ascii="Times New Roman CE" w:hAnsi="Times New Roman CE" w:cs="Palatino"/>
          <w:lang w:val="ro-RO"/>
        </w:rPr>
        <w:t>manită</w:t>
      </w:r>
      <w:r w:rsidR="005B6194" w:rsidRPr="008F01FB">
        <w:rPr>
          <w:rFonts w:ascii="Times New Roman CE" w:hAnsi="Times New Roman CE" w:cs="Palatino"/>
          <w:lang w:val="ro-RO"/>
        </w:rPr>
        <w:t>ţ</w:t>
      </w:r>
      <w:r w:rsidRPr="008F01FB">
        <w:rPr>
          <w:rFonts w:ascii="Times New Roman CE" w:hAnsi="Times New Roman CE" w:cs="Palatino"/>
          <w:lang w:val="ro-RO"/>
        </w:rPr>
        <w:t>ii</w:t>
      </w:r>
      <w:r w:rsidR="005B6194" w:rsidRPr="008F01FB">
        <w:rPr>
          <w:rFonts w:ascii="Times New Roman CE" w:hAnsi="Times New Roman CE" w:cs="Palatino"/>
          <w:lang w:val="ro-RO"/>
        </w:rPr>
        <w:t>;</w:t>
      </w:r>
    </w:p>
    <w:p w:rsidR="005C78DA" w:rsidRPr="008F01FB" w:rsidRDefault="005C78DA" w:rsidP="0028629B">
      <w:pPr>
        <w:pStyle w:val="ListParagraph"/>
        <w:numPr>
          <w:ilvl w:val="0"/>
          <w:numId w:val="2"/>
        </w:numPr>
        <w:autoSpaceDE w:val="0"/>
        <w:autoSpaceDN w:val="0"/>
        <w:adjustRightInd w:val="0"/>
        <w:ind w:left="1418" w:hanging="284"/>
        <w:jc w:val="both"/>
        <w:rPr>
          <w:rFonts w:ascii="Times New Roman CE" w:hAnsi="Times New Roman CE" w:cs="MSTT31c975"/>
          <w:lang w:val="ro-RO"/>
        </w:rPr>
      </w:pPr>
      <w:r w:rsidRPr="008F01FB">
        <w:rPr>
          <w:rFonts w:ascii="Times New Roman CE" w:hAnsi="Times New Roman CE" w:cs="MSTT31c975"/>
          <w:lang w:val="ro-RO"/>
        </w:rPr>
        <w:t>Genocid si „purificare etnică” (fosta Iugoslavie)</w:t>
      </w:r>
      <w:r w:rsidR="005B6194" w:rsidRPr="008F01FB">
        <w:rPr>
          <w:rFonts w:ascii="Times New Roman CE" w:hAnsi="Times New Roman CE" w:cs="MSTT31c975"/>
          <w:lang w:val="ro-RO"/>
        </w:rPr>
        <w:t>;</w:t>
      </w:r>
    </w:p>
    <w:p w:rsidR="005C78DA" w:rsidRPr="008F01FB" w:rsidRDefault="004F5AF4" w:rsidP="0028629B">
      <w:pPr>
        <w:pStyle w:val="ListParagraph"/>
        <w:numPr>
          <w:ilvl w:val="0"/>
          <w:numId w:val="2"/>
        </w:numPr>
        <w:autoSpaceDE w:val="0"/>
        <w:autoSpaceDN w:val="0"/>
        <w:adjustRightInd w:val="0"/>
        <w:ind w:left="1418" w:hanging="284"/>
        <w:jc w:val="both"/>
        <w:rPr>
          <w:rFonts w:ascii="Times New Roman CE" w:hAnsi="Times New Roman CE" w:cs="MSTT31c975"/>
          <w:lang w:val="ro-RO"/>
        </w:rPr>
      </w:pPr>
      <w:r w:rsidRPr="008F01FB">
        <w:rPr>
          <w:rFonts w:ascii="Times New Roman CE" w:hAnsi="Times New Roman CE" w:cs="MSTT31c975"/>
          <w:lang w:val="ro-RO"/>
        </w:rPr>
        <w:t>Nega</w:t>
      </w:r>
      <w:r w:rsidR="005B6194" w:rsidRPr="008F01FB">
        <w:rPr>
          <w:rFonts w:ascii="Times New Roman CE" w:hAnsi="Times New Roman CE" w:cs="MSTT31c975"/>
          <w:lang w:val="ro-RO"/>
        </w:rPr>
        <w:t>ţ</w:t>
      </w:r>
      <w:r w:rsidRPr="008F01FB">
        <w:rPr>
          <w:rFonts w:ascii="Times New Roman CE" w:hAnsi="Times New Roman CE" w:cs="Palatino"/>
          <w:lang w:val="ro-RO"/>
        </w:rPr>
        <w:t>ionismul genocidar</w:t>
      </w:r>
      <w:r w:rsidR="005B6194" w:rsidRPr="008F01FB">
        <w:rPr>
          <w:rFonts w:ascii="Times New Roman CE" w:hAnsi="Times New Roman CE" w:cs="Palatino"/>
          <w:lang w:val="ro-RO"/>
        </w:rPr>
        <w:t>;</w:t>
      </w:r>
    </w:p>
    <w:p w:rsidR="004F5AF4" w:rsidRPr="008F01FB" w:rsidRDefault="004F5AF4" w:rsidP="0028629B">
      <w:pPr>
        <w:pStyle w:val="ListParagraph"/>
        <w:numPr>
          <w:ilvl w:val="0"/>
          <w:numId w:val="2"/>
        </w:numPr>
        <w:autoSpaceDE w:val="0"/>
        <w:autoSpaceDN w:val="0"/>
        <w:adjustRightInd w:val="0"/>
        <w:ind w:left="1418" w:hanging="284"/>
        <w:jc w:val="both"/>
        <w:rPr>
          <w:rFonts w:ascii="Times New Roman CE" w:hAnsi="Times New Roman CE" w:cs="MSTT31c975"/>
          <w:lang w:val="ro-RO"/>
        </w:rPr>
      </w:pPr>
      <w:r w:rsidRPr="008F01FB">
        <w:rPr>
          <w:rFonts w:ascii="Times New Roman CE" w:hAnsi="Times New Roman CE" w:cs="MSTT31c975"/>
          <w:lang w:val="ro-RO"/>
        </w:rPr>
        <w:t>Urmărirea judiciară a genocidarilor (tribunalele din Nürnberg, tribunalele Interna</w:t>
      </w:r>
      <w:r w:rsidR="005B6194" w:rsidRPr="008F01FB">
        <w:rPr>
          <w:rFonts w:ascii="Times New Roman CE" w:hAnsi="Times New Roman CE" w:cs="MSTT31c975"/>
          <w:lang w:val="ro-RO"/>
        </w:rPr>
        <w:t>ţ</w:t>
      </w:r>
      <w:r w:rsidRPr="008F01FB">
        <w:rPr>
          <w:rFonts w:ascii="Times New Roman CE" w:hAnsi="Times New Roman CE" w:cs="Palatino"/>
          <w:lang w:val="ro-RO"/>
        </w:rPr>
        <w:t>ionale ale Crimelor din fosta Iugoslavie si Rwanda)</w:t>
      </w:r>
      <w:r w:rsidR="005B6194" w:rsidRPr="008F01FB">
        <w:rPr>
          <w:rFonts w:ascii="Times New Roman CE" w:hAnsi="Times New Roman CE" w:cs="Palatino"/>
          <w:lang w:val="ro-RO"/>
        </w:rPr>
        <w:t>;</w:t>
      </w:r>
    </w:p>
    <w:p w:rsidR="004F5AF4" w:rsidRPr="008F01FB" w:rsidRDefault="004F5AF4" w:rsidP="0028629B">
      <w:pPr>
        <w:pStyle w:val="ListParagraph"/>
        <w:numPr>
          <w:ilvl w:val="0"/>
          <w:numId w:val="2"/>
        </w:numPr>
        <w:autoSpaceDE w:val="0"/>
        <w:autoSpaceDN w:val="0"/>
        <w:adjustRightInd w:val="0"/>
        <w:ind w:left="1418" w:hanging="284"/>
        <w:jc w:val="both"/>
        <w:rPr>
          <w:rFonts w:ascii="Times New Roman CE" w:hAnsi="Times New Roman CE" w:cs="MSTT31c975"/>
          <w:lang w:val="ro-RO"/>
        </w:rPr>
      </w:pPr>
      <w:r w:rsidRPr="008F01FB">
        <w:rPr>
          <w:rFonts w:ascii="Times New Roman CE" w:hAnsi="Times New Roman CE" w:cs="MSTT31c975"/>
          <w:lang w:val="ro-RO"/>
        </w:rPr>
        <w:lastRenderedPageBreak/>
        <w:t>Urm</w:t>
      </w:r>
      <w:r w:rsidR="005B6194" w:rsidRPr="008F01FB">
        <w:rPr>
          <w:rFonts w:ascii="Times New Roman CE" w:hAnsi="Times New Roman CE" w:cs="MSTT31c975"/>
          <w:lang w:val="ro-RO"/>
        </w:rPr>
        <w:t>ărirea judiciară la nivel local;</w:t>
      </w:r>
    </w:p>
    <w:p w:rsidR="004F5AF4" w:rsidRPr="008F01FB" w:rsidRDefault="004F5AF4" w:rsidP="0028629B">
      <w:pPr>
        <w:pStyle w:val="ListParagraph"/>
        <w:numPr>
          <w:ilvl w:val="0"/>
          <w:numId w:val="2"/>
        </w:numPr>
        <w:autoSpaceDE w:val="0"/>
        <w:autoSpaceDN w:val="0"/>
        <w:adjustRightInd w:val="0"/>
        <w:ind w:left="1418" w:hanging="284"/>
        <w:jc w:val="both"/>
        <w:rPr>
          <w:rFonts w:ascii="Times New Roman CE" w:hAnsi="Times New Roman CE" w:cs="MSTT31c975"/>
          <w:lang w:val="ro-RO"/>
        </w:rPr>
      </w:pPr>
      <w:r w:rsidRPr="008F01FB">
        <w:rPr>
          <w:rFonts w:ascii="Times New Roman CE" w:hAnsi="Times New Roman CE" w:cs="MSTT31c975"/>
          <w:lang w:val="ro-RO"/>
        </w:rPr>
        <w:t>Aspecte ale preven</w:t>
      </w:r>
      <w:r w:rsidR="005B6194" w:rsidRPr="008F01FB">
        <w:rPr>
          <w:rFonts w:ascii="Times New Roman CE" w:hAnsi="Times New Roman CE" w:cs="MSTT31c975"/>
          <w:lang w:val="ro-RO"/>
        </w:rPr>
        <w:t>ţ</w:t>
      </w:r>
      <w:r w:rsidRPr="008F01FB">
        <w:rPr>
          <w:rFonts w:ascii="Times New Roman CE" w:hAnsi="Times New Roman CE" w:cs="Palatino"/>
          <w:lang w:val="ro-RO"/>
        </w:rPr>
        <w:t>iei genocidelor</w:t>
      </w:r>
      <w:r w:rsidR="005B6194" w:rsidRPr="008F01FB">
        <w:rPr>
          <w:rFonts w:ascii="Times New Roman CE" w:hAnsi="Times New Roman CE" w:cs="Palatino"/>
          <w:lang w:val="ro-RO"/>
        </w:rPr>
        <w:t>.</w:t>
      </w:r>
    </w:p>
    <w:p w:rsidR="005B6194" w:rsidRPr="008F01FB" w:rsidRDefault="00830E4E"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ab/>
      </w:r>
    </w:p>
    <w:p w:rsidR="00830E4E" w:rsidRPr="008F01FB" w:rsidRDefault="00C33E08" w:rsidP="00C33E0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30E4E" w:rsidRPr="008F01FB">
        <w:rPr>
          <w:rFonts w:ascii="Times New Roman CE" w:hAnsi="Times New Roman CE" w:cs="MSTT31c975"/>
          <w:lang w:val="ro-RO"/>
        </w:rPr>
        <w:t>Studii de martirologie competitivă şi memorie competitivă.</w:t>
      </w:r>
    </w:p>
    <w:p w:rsidR="00A978BE" w:rsidRPr="008F01FB" w:rsidRDefault="00A978BE" w:rsidP="00090DF3">
      <w:pPr>
        <w:autoSpaceDE w:val="0"/>
        <w:autoSpaceDN w:val="0"/>
        <w:adjustRightInd w:val="0"/>
        <w:jc w:val="both"/>
        <w:rPr>
          <w:rFonts w:ascii="Times New Roman CE" w:hAnsi="Times New Roman CE" w:cs="MSTT31c975"/>
          <w:lang w:val="ro-RO"/>
        </w:rPr>
      </w:pPr>
    </w:p>
    <w:p w:rsidR="00830E4E" w:rsidRPr="008F01FB" w:rsidRDefault="00830E4E"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B. </w:t>
      </w:r>
      <w:r w:rsidRPr="008F01FB">
        <w:rPr>
          <w:rFonts w:ascii="Times New Roman CE" w:hAnsi="Times New Roman CE" w:cs="MSTT31c975"/>
          <w:b/>
          <w:lang w:val="ro-RO"/>
        </w:rPr>
        <w:t>Programele de cercetare</w:t>
      </w:r>
      <w:r w:rsidRPr="008F01FB">
        <w:rPr>
          <w:rFonts w:ascii="Times New Roman CE" w:hAnsi="Times New Roman CE" w:cs="MSTT31c975"/>
          <w:lang w:val="ro-RO"/>
        </w:rPr>
        <w:t xml:space="preserve"> ale institutului </w:t>
      </w:r>
      <w:r w:rsidR="0013595B" w:rsidRPr="008F01FB">
        <w:rPr>
          <w:rFonts w:ascii="Times New Roman CE" w:hAnsi="Times New Roman CE" w:cs="MSTT31c975"/>
          <w:lang w:val="ro-RO"/>
        </w:rPr>
        <w:t>vor fi complementare şi nu duplicative faţă de alte instituţii similare din ţară şi din străinătate</w:t>
      </w:r>
      <w:r w:rsidR="00B21B4E" w:rsidRPr="008F01FB">
        <w:rPr>
          <w:rFonts w:ascii="Times New Roman CE" w:hAnsi="Times New Roman CE" w:cs="MSTT31c975"/>
          <w:lang w:val="ro-RO"/>
        </w:rPr>
        <w:t>, încercând să umple lacunele cunoştinţelor actuale despre Holocaust şi genocid</w:t>
      </w:r>
      <w:r w:rsidR="0013595B" w:rsidRPr="008F01FB">
        <w:rPr>
          <w:rFonts w:ascii="Times New Roman CE" w:hAnsi="Times New Roman CE" w:cs="MSTT31c975"/>
          <w:lang w:val="ro-RO"/>
        </w:rPr>
        <w:t xml:space="preserve"> şi se vor orienta spre următoarele direcţii principale:</w:t>
      </w:r>
    </w:p>
    <w:p w:rsidR="0013595B" w:rsidRPr="008F01FB" w:rsidRDefault="0013595B" w:rsidP="00090DF3">
      <w:pPr>
        <w:autoSpaceDE w:val="0"/>
        <w:autoSpaceDN w:val="0"/>
        <w:adjustRightInd w:val="0"/>
        <w:jc w:val="both"/>
        <w:rPr>
          <w:rFonts w:ascii="Times New Roman CE" w:hAnsi="Times New Roman CE" w:cs="MSTT31c975"/>
          <w:lang w:val="ro-RO"/>
        </w:rPr>
      </w:pPr>
    </w:p>
    <w:p w:rsidR="0013595B"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13595B" w:rsidRPr="008F01FB">
        <w:rPr>
          <w:rFonts w:ascii="Times New Roman CE" w:hAnsi="Times New Roman CE" w:cs="MSTT31c975"/>
          <w:lang w:val="ro-RO"/>
        </w:rPr>
        <w:t>Cercetări menite să identifice</w:t>
      </w:r>
      <w:r w:rsidR="00876BAA" w:rsidRPr="008F01FB">
        <w:rPr>
          <w:rFonts w:ascii="Times New Roman CE" w:hAnsi="Times New Roman CE" w:cs="MSTT31c975"/>
          <w:lang w:val="ro-RO"/>
        </w:rPr>
        <w:t xml:space="preserve">, să facă cunoscute </w:t>
      </w:r>
      <w:r w:rsidR="005A1D0E" w:rsidRPr="008F01FB">
        <w:rPr>
          <w:rFonts w:ascii="Times New Roman CE" w:hAnsi="Times New Roman CE" w:cs="MSTT31c975"/>
          <w:lang w:val="ro-RO"/>
        </w:rPr>
        <w:t>ş</w:t>
      </w:r>
      <w:r w:rsidR="00876BAA" w:rsidRPr="008F01FB">
        <w:rPr>
          <w:rFonts w:ascii="Times New Roman CE" w:hAnsi="Times New Roman CE" w:cs="MSTT31c975"/>
          <w:lang w:val="ro-RO"/>
        </w:rPr>
        <w:t>i accesibile</w:t>
      </w:r>
      <w:r w:rsidR="0013595B" w:rsidRPr="008F01FB">
        <w:rPr>
          <w:rFonts w:ascii="Times New Roman CE" w:hAnsi="Times New Roman CE" w:cs="MSTT31c975"/>
          <w:lang w:val="ro-RO"/>
        </w:rPr>
        <w:t xml:space="preserve"> principalele fonduri arhivistice referitoare la Holocaustul din România, respectiv cel din Transilvania de nord,</w:t>
      </w:r>
    </w:p>
    <w:p w:rsidR="00D46FBD"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D46FBD" w:rsidRPr="008F01FB">
        <w:rPr>
          <w:rFonts w:ascii="Times New Roman CE" w:hAnsi="Times New Roman CE" w:cs="MSTT31c975"/>
          <w:lang w:val="ro-RO"/>
        </w:rPr>
        <w:t>Cercetări vizând identificarea surselor de presă referitoare la Holocaustul din România, respectiv cel din Transilvania de nord, cu prelucrarea ulterioară a acestora,</w:t>
      </w:r>
    </w:p>
    <w:p w:rsidR="0013595B"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13595B" w:rsidRPr="008F01FB">
        <w:rPr>
          <w:rFonts w:ascii="Times New Roman CE" w:hAnsi="Times New Roman CE" w:cs="MSTT31c975"/>
          <w:lang w:val="ro-RO"/>
        </w:rPr>
        <w:t xml:space="preserve">Alcătuirea şi publicarea unor colecţii de documente </w:t>
      </w:r>
      <w:r w:rsidR="005F51E7" w:rsidRPr="008F01FB">
        <w:rPr>
          <w:rFonts w:ascii="Times New Roman CE" w:hAnsi="Times New Roman CE" w:cs="MSTT31c975"/>
          <w:lang w:val="ro-RO"/>
        </w:rPr>
        <w:t xml:space="preserve">arhivistice şi de presă, </w:t>
      </w:r>
      <w:r w:rsidR="0013595B" w:rsidRPr="008F01FB">
        <w:rPr>
          <w:rFonts w:ascii="Times New Roman CE" w:hAnsi="Times New Roman CE" w:cs="MSTT31c975"/>
          <w:lang w:val="ro-RO"/>
        </w:rPr>
        <w:t>de bază sau specifice</w:t>
      </w:r>
      <w:r w:rsidR="005F51E7" w:rsidRPr="008F01FB">
        <w:rPr>
          <w:rFonts w:ascii="Times New Roman CE" w:hAnsi="Times New Roman CE" w:cs="MSTT31c975"/>
          <w:lang w:val="ro-RO"/>
        </w:rPr>
        <w:t>,</w:t>
      </w:r>
      <w:r w:rsidR="0013595B" w:rsidRPr="008F01FB">
        <w:rPr>
          <w:rFonts w:ascii="Times New Roman CE" w:hAnsi="Times New Roman CE" w:cs="MSTT31c975"/>
          <w:lang w:val="ro-RO"/>
        </w:rPr>
        <w:t xml:space="preserve"> referitoare la Holocaustul din România, respectiv Transilvania de nord</w:t>
      </w:r>
      <w:r w:rsidR="00D46FBD" w:rsidRPr="008F01FB">
        <w:rPr>
          <w:rFonts w:ascii="Times New Roman CE" w:hAnsi="Times New Roman CE" w:cs="MSTT31c975"/>
          <w:lang w:val="ro-RO"/>
        </w:rPr>
        <w:t>,</w:t>
      </w:r>
    </w:p>
    <w:p w:rsidR="001E0699"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1E0699" w:rsidRPr="008F01FB">
        <w:rPr>
          <w:rFonts w:ascii="Times New Roman CE" w:hAnsi="Times New Roman CE" w:cs="MSTT31c975"/>
          <w:lang w:val="ro-RO"/>
        </w:rPr>
        <w:t>Identificarea victimelor Holocaustului şi întocmirea unei evidenţe nominale cât mai complete a acestora,</w:t>
      </w:r>
    </w:p>
    <w:p w:rsidR="0013595B"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D46FBD" w:rsidRPr="008F01FB">
        <w:rPr>
          <w:rFonts w:ascii="Times New Roman CE" w:hAnsi="Times New Roman CE" w:cs="MSTT31c975"/>
          <w:lang w:val="ro-RO"/>
        </w:rPr>
        <w:t>Identificarea, adunarea şi cercetarea materialelor şi documentelor (în original sau în copie) aflate în posesia unor persoane fizice, digitizarea şi publicarea acestora,</w:t>
      </w:r>
    </w:p>
    <w:p w:rsidR="00D46FBD"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D46FBD" w:rsidRPr="008F01FB">
        <w:rPr>
          <w:rFonts w:ascii="Times New Roman CE" w:hAnsi="Times New Roman CE" w:cs="MSTT31c975"/>
          <w:lang w:val="ro-RO"/>
        </w:rPr>
        <w:t>Cercetarea şi identificarea surselor umane relevante şi intervievarea lor (oral history), cu prelucrarea şi publicarea ulterioară a rezultatelor,</w:t>
      </w:r>
    </w:p>
    <w:p w:rsidR="005F51E7"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5F51E7" w:rsidRPr="008F01FB">
        <w:rPr>
          <w:rFonts w:ascii="Times New Roman CE" w:hAnsi="Times New Roman CE" w:cs="MSTT31c975"/>
          <w:lang w:val="ro-RO"/>
        </w:rPr>
        <w:t xml:space="preserve">Cercetări vizând rolul diferitelor partide, organizaţii şi culte religioase în escaladarea antisemitismului şi în distrugerea </w:t>
      </w:r>
      <w:r w:rsidR="004B2D09" w:rsidRPr="008F01FB">
        <w:rPr>
          <w:rFonts w:ascii="Times New Roman CE" w:hAnsi="Times New Roman CE" w:cs="MSTT31c975"/>
          <w:lang w:val="ro-RO"/>
        </w:rPr>
        <w:t xml:space="preserve">comunităţilor </w:t>
      </w:r>
      <w:r w:rsidR="005F51E7" w:rsidRPr="008F01FB">
        <w:rPr>
          <w:rFonts w:ascii="Times New Roman CE" w:hAnsi="Times New Roman CE" w:cs="MSTT31c975"/>
          <w:lang w:val="ro-RO"/>
        </w:rPr>
        <w:t>evrei</w:t>
      </w:r>
      <w:r w:rsidR="004B2D09" w:rsidRPr="008F01FB">
        <w:rPr>
          <w:rFonts w:ascii="Times New Roman CE" w:hAnsi="Times New Roman CE" w:cs="MSTT31c975"/>
          <w:lang w:val="ro-RO"/>
        </w:rPr>
        <w:t>eşti</w:t>
      </w:r>
      <w:r w:rsidR="00B21B4E" w:rsidRPr="008F01FB">
        <w:rPr>
          <w:rFonts w:ascii="Times New Roman CE" w:hAnsi="Times New Roman CE" w:cs="MSTT31c975"/>
          <w:lang w:val="ro-RO"/>
        </w:rPr>
        <w:t xml:space="preserve"> </w:t>
      </w:r>
      <w:r w:rsidR="004B2D09" w:rsidRPr="008F01FB">
        <w:rPr>
          <w:rFonts w:ascii="Times New Roman CE" w:hAnsi="Times New Roman CE" w:cs="MSTT31c975"/>
          <w:lang w:val="ro-RO"/>
        </w:rPr>
        <w:t>î</w:t>
      </w:r>
      <w:r w:rsidR="00B21B4E" w:rsidRPr="008F01FB">
        <w:rPr>
          <w:rFonts w:ascii="Times New Roman CE" w:hAnsi="Times New Roman CE" w:cs="MSTT31c975"/>
          <w:lang w:val="ro-RO"/>
        </w:rPr>
        <w:t>n timpul Holocau</w:t>
      </w:r>
      <w:r w:rsidR="00BF7306" w:rsidRPr="008F01FB">
        <w:rPr>
          <w:rFonts w:ascii="Times New Roman CE" w:hAnsi="Times New Roman CE" w:cs="MSTT31c975"/>
          <w:lang w:val="ro-RO"/>
        </w:rPr>
        <w:t>s</w:t>
      </w:r>
      <w:r w:rsidR="00B21B4E" w:rsidRPr="008F01FB">
        <w:rPr>
          <w:rFonts w:ascii="Times New Roman CE" w:hAnsi="Times New Roman CE" w:cs="MSTT31c975"/>
          <w:lang w:val="ro-RO"/>
        </w:rPr>
        <w:t>tului</w:t>
      </w:r>
      <w:r w:rsidR="005F51E7" w:rsidRPr="008F01FB">
        <w:rPr>
          <w:rFonts w:ascii="Times New Roman CE" w:hAnsi="Times New Roman CE" w:cs="MSTT31c975"/>
          <w:lang w:val="ro-RO"/>
        </w:rPr>
        <w:t>,</w:t>
      </w:r>
      <w:r w:rsidR="00B21B4E" w:rsidRPr="008F01FB">
        <w:rPr>
          <w:rFonts w:ascii="Times New Roman CE" w:hAnsi="Times New Roman CE" w:cs="MSTT31c975"/>
          <w:lang w:val="ro-RO"/>
        </w:rPr>
        <w:t xml:space="preserve"> precum şi în organizarea şi desfăşurarea altor genocid</w:t>
      </w:r>
      <w:r w:rsidR="00403218" w:rsidRPr="008F01FB">
        <w:rPr>
          <w:rFonts w:ascii="Times New Roman CE" w:hAnsi="Times New Roman CE" w:cs="MSTT31c975"/>
          <w:lang w:val="ro-RO"/>
        </w:rPr>
        <w:t>uri</w:t>
      </w:r>
      <w:r w:rsidR="00B21B4E" w:rsidRPr="008F01FB">
        <w:rPr>
          <w:rFonts w:ascii="Times New Roman CE" w:hAnsi="Times New Roman CE" w:cs="MSTT31c975"/>
          <w:lang w:val="ro-RO"/>
        </w:rPr>
        <w:t>,</w:t>
      </w:r>
    </w:p>
    <w:p w:rsidR="005F51E7"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5F51E7" w:rsidRPr="008F01FB">
        <w:rPr>
          <w:rFonts w:ascii="Times New Roman CE" w:hAnsi="Times New Roman CE" w:cs="MSTT31c975"/>
          <w:lang w:val="ro-RO"/>
        </w:rPr>
        <w:t>Cercetări ale diferitelor genocid</w:t>
      </w:r>
      <w:r w:rsidR="00403218" w:rsidRPr="008F01FB">
        <w:rPr>
          <w:rFonts w:ascii="Times New Roman CE" w:hAnsi="Times New Roman CE" w:cs="MSTT31c975"/>
          <w:lang w:val="ro-RO"/>
        </w:rPr>
        <w:t>uri</w:t>
      </w:r>
      <w:r w:rsidR="005F51E7" w:rsidRPr="008F01FB">
        <w:rPr>
          <w:rFonts w:ascii="Times New Roman CE" w:hAnsi="Times New Roman CE" w:cs="MSTT31c975"/>
          <w:lang w:val="ro-RO"/>
        </w:rPr>
        <w:t>, în special a celor din Europa, dar şi a celor din ţ</w:t>
      </w:r>
      <w:r w:rsidR="007B7273" w:rsidRPr="008F01FB">
        <w:rPr>
          <w:rFonts w:ascii="Times New Roman CE" w:hAnsi="Times New Roman CE" w:cs="MSTT31c975"/>
          <w:lang w:val="ro-RO"/>
        </w:rPr>
        <w:t>ă</w:t>
      </w:r>
      <w:r w:rsidR="005F51E7" w:rsidRPr="008F01FB">
        <w:rPr>
          <w:rFonts w:ascii="Times New Roman CE" w:hAnsi="Times New Roman CE" w:cs="MSTT31c975"/>
          <w:lang w:val="ro-RO"/>
        </w:rPr>
        <w:t>rile altor cont</w:t>
      </w:r>
      <w:r w:rsidR="00876BAA" w:rsidRPr="008F01FB">
        <w:rPr>
          <w:rFonts w:ascii="Times New Roman CE" w:hAnsi="Times New Roman CE" w:cs="MSTT31c975"/>
          <w:lang w:val="ro-RO"/>
        </w:rPr>
        <w:t xml:space="preserve">inente, </w:t>
      </w:r>
    </w:p>
    <w:p w:rsidR="00876BAA"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76BAA" w:rsidRPr="008F01FB">
        <w:rPr>
          <w:rFonts w:ascii="Times New Roman CE" w:hAnsi="Times New Roman CE" w:cs="MSTT31c975"/>
          <w:lang w:val="ro-RO"/>
        </w:rPr>
        <w:t>Sponsorizarea unor burse de cercetare pentru studen</w:t>
      </w:r>
      <w:r w:rsidR="005A1D0E" w:rsidRPr="008F01FB">
        <w:rPr>
          <w:rFonts w:ascii="Times New Roman CE" w:hAnsi="Times New Roman CE" w:cs="MSTT31c975"/>
          <w:lang w:val="ro-RO"/>
        </w:rPr>
        <w:t>ţ</w:t>
      </w:r>
      <w:r w:rsidR="00876BAA" w:rsidRPr="008F01FB">
        <w:rPr>
          <w:rFonts w:ascii="Times New Roman CE" w:hAnsi="Times New Roman CE" w:cs="MSTT31c975"/>
          <w:lang w:val="ro-RO"/>
        </w:rPr>
        <w:t xml:space="preserve">i, masteranzi, doctoranzi </w:t>
      </w:r>
      <w:r w:rsidR="005A1D0E" w:rsidRPr="008F01FB">
        <w:rPr>
          <w:rFonts w:ascii="Times New Roman CE" w:hAnsi="Times New Roman CE" w:cs="MSTT31c975"/>
          <w:lang w:val="ro-RO"/>
        </w:rPr>
        <w:t>ş</w:t>
      </w:r>
      <w:r w:rsidR="00876BAA" w:rsidRPr="008F01FB">
        <w:rPr>
          <w:rFonts w:ascii="Times New Roman CE" w:hAnsi="Times New Roman CE" w:cs="MSTT31c975"/>
          <w:lang w:val="ro-RO"/>
        </w:rPr>
        <w:t>i</w:t>
      </w:r>
      <w:r w:rsidR="005A1D0E" w:rsidRPr="008F01FB">
        <w:rPr>
          <w:rFonts w:ascii="Times New Roman CE" w:hAnsi="Times New Roman CE" w:cs="MSTT31c975"/>
          <w:lang w:val="ro-RO"/>
        </w:rPr>
        <w:t xml:space="preserve"> ale cercetătorilor tineri aflaţ</w:t>
      </w:r>
      <w:r w:rsidR="00876BAA" w:rsidRPr="008F01FB">
        <w:rPr>
          <w:rFonts w:ascii="Times New Roman CE" w:hAnsi="Times New Roman CE" w:cs="MSTT31c975"/>
          <w:lang w:val="ro-RO"/>
        </w:rPr>
        <w:t xml:space="preserve">i în perioade postdoctorale timpurii, </w:t>
      </w:r>
      <w:r w:rsidR="005A1D0E" w:rsidRPr="008F01FB">
        <w:rPr>
          <w:rFonts w:ascii="Times New Roman CE" w:hAnsi="Times New Roman CE" w:cs="MSTT31c975"/>
          <w:lang w:val="ro-RO"/>
        </w:rPr>
        <w:t>ş</w:t>
      </w:r>
      <w:r w:rsidR="00876BAA" w:rsidRPr="008F01FB">
        <w:rPr>
          <w:rFonts w:ascii="Times New Roman CE" w:hAnsi="Times New Roman CE" w:cs="MSTT31c975"/>
          <w:lang w:val="ro-RO"/>
        </w:rPr>
        <w:t xml:space="preserve">i care lucrază pe teme de studii de Holocaust </w:t>
      </w:r>
      <w:r w:rsidR="005A1D0E" w:rsidRPr="008F01FB">
        <w:rPr>
          <w:rFonts w:ascii="Times New Roman CE" w:hAnsi="Times New Roman CE" w:cs="MSTT31c975"/>
          <w:lang w:val="ro-RO"/>
        </w:rPr>
        <w:t>ş</w:t>
      </w:r>
      <w:r w:rsidR="00876BAA" w:rsidRPr="008F01FB">
        <w:rPr>
          <w:rFonts w:ascii="Times New Roman CE" w:hAnsi="Times New Roman CE" w:cs="MSTT31c975"/>
          <w:lang w:val="ro-RO"/>
        </w:rPr>
        <w:t>i genocid,</w:t>
      </w:r>
    </w:p>
    <w:p w:rsidR="00876BAA" w:rsidRPr="008F01FB" w:rsidRDefault="00D55C68" w:rsidP="00D55C68">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876BAA" w:rsidRPr="008F01FB">
        <w:rPr>
          <w:rFonts w:ascii="Times New Roman CE" w:hAnsi="Times New Roman CE" w:cs="MSTT31c975"/>
          <w:lang w:val="ro-RO"/>
        </w:rPr>
        <w:t xml:space="preserve">Organizarea de workshop-uri </w:t>
      </w:r>
      <w:r w:rsidR="005A1D0E" w:rsidRPr="008F01FB">
        <w:rPr>
          <w:rFonts w:ascii="Times New Roman CE" w:hAnsi="Times New Roman CE" w:cs="MSTT31c975"/>
          <w:lang w:val="ro-RO"/>
        </w:rPr>
        <w:t>ş</w:t>
      </w:r>
      <w:r w:rsidR="00876BAA" w:rsidRPr="008F01FB">
        <w:rPr>
          <w:rFonts w:ascii="Times New Roman CE" w:hAnsi="Times New Roman CE" w:cs="MSTT31c975"/>
          <w:lang w:val="ro-RO"/>
        </w:rPr>
        <w:t>i simpozioane de cercetare la nivel na</w:t>
      </w:r>
      <w:r w:rsidR="005A1D0E" w:rsidRPr="008F01FB">
        <w:rPr>
          <w:rFonts w:ascii="Times New Roman CE" w:hAnsi="Times New Roman CE" w:cs="MSTT31c975"/>
          <w:lang w:val="ro-RO"/>
        </w:rPr>
        <w:t>ţ</w:t>
      </w:r>
      <w:r w:rsidR="00876BAA" w:rsidRPr="008F01FB">
        <w:rPr>
          <w:rFonts w:ascii="Times New Roman CE" w:hAnsi="Times New Roman CE" w:cs="MSTT31c975"/>
          <w:lang w:val="ro-RO"/>
        </w:rPr>
        <w:t xml:space="preserve">ional, regional </w:t>
      </w:r>
      <w:r w:rsidR="005A1D0E" w:rsidRPr="008F01FB">
        <w:rPr>
          <w:rFonts w:ascii="Times New Roman CE" w:hAnsi="Times New Roman CE" w:cs="MSTT31c975"/>
          <w:lang w:val="ro-RO"/>
        </w:rPr>
        <w:t>ş</w:t>
      </w:r>
      <w:r w:rsidR="00876BAA" w:rsidRPr="008F01FB">
        <w:rPr>
          <w:rFonts w:ascii="Times New Roman CE" w:hAnsi="Times New Roman CE" w:cs="MSTT31c975"/>
          <w:lang w:val="ro-RO"/>
        </w:rPr>
        <w:t>i in</w:t>
      </w:r>
      <w:r w:rsidR="005A1D0E" w:rsidRPr="008F01FB">
        <w:rPr>
          <w:rFonts w:ascii="Times New Roman CE" w:hAnsi="Times New Roman CE" w:cs="MSTT31c975"/>
          <w:lang w:val="ro-RO"/>
        </w:rPr>
        <w:t>ternaţi</w:t>
      </w:r>
      <w:r w:rsidR="00876BAA" w:rsidRPr="008F01FB">
        <w:rPr>
          <w:rFonts w:ascii="Times New Roman CE" w:hAnsi="Times New Roman CE" w:cs="MSTT31c975"/>
          <w:lang w:val="ro-RO"/>
        </w:rPr>
        <w:t xml:space="preserve">onal, în vederea exploatării </w:t>
      </w:r>
      <w:r w:rsidR="00105E94" w:rsidRPr="008F01FB">
        <w:rPr>
          <w:rFonts w:ascii="Times New Roman CE" w:hAnsi="Times New Roman CE" w:cs="MSTT31c975"/>
          <w:lang w:val="ro-RO"/>
        </w:rPr>
        <w:t xml:space="preserve">chestiunilor provocatoare </w:t>
      </w:r>
      <w:r w:rsidR="005A1D0E" w:rsidRPr="008F01FB">
        <w:rPr>
          <w:rFonts w:ascii="Times New Roman CE" w:hAnsi="Times New Roman CE" w:cs="MSTT31c975"/>
          <w:lang w:val="ro-RO"/>
        </w:rPr>
        <w:t>ş</w:t>
      </w:r>
      <w:r w:rsidR="00105E94" w:rsidRPr="008F01FB">
        <w:rPr>
          <w:rFonts w:ascii="Times New Roman CE" w:hAnsi="Times New Roman CE" w:cs="MSTT31c975"/>
          <w:lang w:val="ro-RO"/>
        </w:rPr>
        <w:t xml:space="preserve">i a altor teme de actualitate din domeniul studiilor de Holocaust </w:t>
      </w:r>
      <w:r w:rsidR="005A1D0E" w:rsidRPr="008F01FB">
        <w:rPr>
          <w:rFonts w:ascii="Times New Roman CE" w:hAnsi="Times New Roman CE" w:cs="MSTT31c975"/>
          <w:lang w:val="ro-RO"/>
        </w:rPr>
        <w:t>ş</w:t>
      </w:r>
      <w:r w:rsidR="00105E94" w:rsidRPr="008F01FB">
        <w:rPr>
          <w:rFonts w:ascii="Times New Roman CE" w:hAnsi="Times New Roman CE" w:cs="MSTT31c975"/>
          <w:lang w:val="ro-RO"/>
        </w:rPr>
        <w:t>i genocid.</w:t>
      </w:r>
    </w:p>
    <w:p w:rsidR="00047DE1" w:rsidRPr="008F01FB" w:rsidRDefault="00047DE1" w:rsidP="00090DF3">
      <w:pPr>
        <w:autoSpaceDE w:val="0"/>
        <w:autoSpaceDN w:val="0"/>
        <w:adjustRightInd w:val="0"/>
        <w:jc w:val="both"/>
        <w:rPr>
          <w:rFonts w:ascii="Times New Roman CE" w:hAnsi="Times New Roman CE" w:cs="MSTT31c975"/>
          <w:lang w:val="ro-RO"/>
        </w:rPr>
      </w:pPr>
    </w:p>
    <w:p w:rsidR="00AA60E8" w:rsidRPr="008F01FB" w:rsidRDefault="00AA60E8" w:rsidP="00090DF3">
      <w:pPr>
        <w:autoSpaceDE w:val="0"/>
        <w:autoSpaceDN w:val="0"/>
        <w:adjustRightInd w:val="0"/>
        <w:jc w:val="both"/>
        <w:rPr>
          <w:rFonts w:ascii="Times New Roman CE" w:hAnsi="Times New Roman CE" w:cs="MSTT31c975"/>
          <w:b/>
          <w:u w:val="single"/>
          <w:lang w:val="ro-RO"/>
        </w:rPr>
      </w:pPr>
      <w:r w:rsidRPr="008F01FB">
        <w:rPr>
          <w:rFonts w:ascii="Times New Roman CE" w:hAnsi="Times New Roman CE" w:cs="MSTT31c975"/>
          <w:lang w:val="ro-RO"/>
        </w:rPr>
        <w:t xml:space="preserve">C. </w:t>
      </w:r>
      <w:r w:rsidRPr="008F01FB">
        <w:rPr>
          <w:rFonts w:ascii="Times New Roman CE" w:hAnsi="Times New Roman CE" w:cs="MSTT31c975"/>
          <w:b/>
          <w:lang w:val="ro-RO"/>
        </w:rPr>
        <w:t>Programe de diseminare a rezultatelor cercetări</w:t>
      </w:r>
      <w:r w:rsidR="005F1374" w:rsidRPr="008F01FB">
        <w:rPr>
          <w:rFonts w:ascii="Times New Roman CE" w:hAnsi="Times New Roman CE" w:cs="MSTT31c975"/>
          <w:b/>
          <w:lang w:val="ro-RO"/>
        </w:rPr>
        <w:t>lor</w:t>
      </w:r>
    </w:p>
    <w:p w:rsidR="00AA60E8" w:rsidRPr="008F01FB" w:rsidRDefault="00AA60E8" w:rsidP="00090DF3">
      <w:pPr>
        <w:autoSpaceDE w:val="0"/>
        <w:autoSpaceDN w:val="0"/>
        <w:adjustRightInd w:val="0"/>
        <w:jc w:val="both"/>
        <w:rPr>
          <w:rFonts w:ascii="Times New Roman CE" w:hAnsi="Times New Roman CE" w:cs="MSTT31c975"/>
          <w:lang w:val="ro-RO"/>
        </w:rPr>
      </w:pPr>
    </w:p>
    <w:p w:rsidR="00223D07" w:rsidRPr="008F01FB" w:rsidRDefault="00AA60E8"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Institutul se va preocupa de diseminarea rezultatelor obţinute în cadrul programelor de cercetare </w:t>
      </w:r>
      <w:r w:rsidR="00486C75" w:rsidRPr="008F01FB">
        <w:rPr>
          <w:rFonts w:ascii="Times New Roman CE" w:hAnsi="Times New Roman CE" w:cs="MSTT31c975"/>
          <w:lang w:val="ro-RO"/>
        </w:rPr>
        <w:t xml:space="preserve">proprii </w:t>
      </w:r>
      <w:r w:rsidRPr="008F01FB">
        <w:rPr>
          <w:rFonts w:ascii="Times New Roman CE" w:hAnsi="Times New Roman CE" w:cs="MSTT31c975"/>
          <w:lang w:val="ro-RO"/>
        </w:rPr>
        <w:t>prin publicarea unei serii de volume</w:t>
      </w:r>
      <w:r w:rsidR="00D330F6" w:rsidRPr="008F01FB">
        <w:rPr>
          <w:rFonts w:ascii="Times New Roman CE" w:hAnsi="Times New Roman CE" w:cs="MSTT31c975"/>
          <w:lang w:val="ro-RO"/>
        </w:rPr>
        <w:t xml:space="preserve"> şi a unui buletin electronic informativ</w:t>
      </w:r>
      <w:r w:rsidR="0062013F" w:rsidRPr="008F01FB">
        <w:rPr>
          <w:rFonts w:ascii="Times New Roman CE" w:hAnsi="Times New Roman CE" w:cs="MSTT31c975"/>
          <w:lang w:val="ro-RO"/>
        </w:rPr>
        <w:t xml:space="preserve"> </w:t>
      </w:r>
      <w:r w:rsidR="005A1D0E" w:rsidRPr="008F01FB">
        <w:rPr>
          <w:rFonts w:ascii="Times New Roman CE" w:hAnsi="Times New Roman CE" w:cs="MSTT31c975"/>
          <w:lang w:val="ro-RO"/>
        </w:rPr>
        <w:t>ş</w:t>
      </w:r>
      <w:r w:rsidR="0062013F" w:rsidRPr="008F01FB">
        <w:rPr>
          <w:rFonts w:ascii="Times New Roman CE" w:hAnsi="Times New Roman CE" w:cs="MSTT31c975"/>
          <w:lang w:val="ro-RO"/>
        </w:rPr>
        <w:t>i ori î</w:t>
      </w:r>
      <w:r w:rsidR="005A1D0E" w:rsidRPr="008F01FB">
        <w:rPr>
          <w:rFonts w:ascii="Times New Roman CE" w:hAnsi="Times New Roman CE" w:cs="MSTT31c975"/>
          <w:lang w:val="ro-RO"/>
        </w:rPr>
        <w:t>ş</w:t>
      </w:r>
      <w:r w:rsidR="0062013F" w:rsidRPr="008F01FB">
        <w:rPr>
          <w:rFonts w:ascii="Times New Roman CE" w:hAnsi="Times New Roman CE" w:cs="MSTT31c975"/>
          <w:lang w:val="ro-RO"/>
        </w:rPr>
        <w:t>i va crea o revistă proprie, ori va ac</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iona în direc</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ia unui parteneriat cu Institutul Na</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 xml:space="preserve">ional pentru Studierea Holocaustului „Elie Wiesel” </w:t>
      </w:r>
      <w:r w:rsidR="005A1D0E" w:rsidRPr="008F01FB">
        <w:rPr>
          <w:rFonts w:ascii="Times New Roman CE" w:hAnsi="Times New Roman CE" w:cs="MSTT31c975"/>
          <w:lang w:val="ro-RO"/>
        </w:rPr>
        <w:t>ş</w:t>
      </w:r>
      <w:r w:rsidR="0062013F" w:rsidRPr="008F01FB">
        <w:rPr>
          <w:rFonts w:ascii="Times New Roman CE" w:hAnsi="Times New Roman CE" w:cs="MSTT31c975"/>
          <w:lang w:val="ro-RO"/>
        </w:rPr>
        <w:t>i alte universită</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 xml:space="preserve">i din </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 xml:space="preserve">ară în vederea dezvoltării în continuare a revistei </w:t>
      </w:r>
      <w:r w:rsidR="0062013F" w:rsidRPr="008F01FB">
        <w:rPr>
          <w:rFonts w:ascii="Times New Roman CE" w:hAnsi="Times New Roman CE" w:cs="MSTT31c975"/>
          <w:i/>
          <w:lang w:val="ro-RO"/>
        </w:rPr>
        <w:t xml:space="preserve">Holocaust – Studii </w:t>
      </w:r>
      <w:r w:rsidR="005A1D0E" w:rsidRPr="008F01FB">
        <w:rPr>
          <w:rFonts w:ascii="Times New Roman CE" w:hAnsi="Times New Roman CE" w:cs="MSTT31c975"/>
          <w:i/>
          <w:lang w:val="ro-RO"/>
        </w:rPr>
        <w:t>ş</w:t>
      </w:r>
      <w:r w:rsidR="0062013F" w:rsidRPr="008F01FB">
        <w:rPr>
          <w:rFonts w:ascii="Times New Roman CE" w:hAnsi="Times New Roman CE" w:cs="MSTT31c975"/>
          <w:i/>
          <w:lang w:val="ro-RO"/>
        </w:rPr>
        <w:t>i cercetări</w:t>
      </w:r>
      <w:r w:rsidR="0062013F" w:rsidRPr="008F01FB">
        <w:rPr>
          <w:rFonts w:ascii="Times New Roman CE" w:hAnsi="Times New Roman CE" w:cs="MSTT31c975"/>
          <w:lang w:val="ro-RO"/>
        </w:rPr>
        <w:t xml:space="preserve">, contribuind </w:t>
      </w:r>
      <w:r w:rsidR="005A1D0E" w:rsidRPr="008F01FB">
        <w:rPr>
          <w:rFonts w:ascii="Times New Roman CE" w:hAnsi="Times New Roman CE" w:cs="MSTT31c975"/>
          <w:lang w:val="ro-RO"/>
        </w:rPr>
        <w:t xml:space="preserve">astfel la </w:t>
      </w:r>
      <w:r w:rsidR="0062013F" w:rsidRPr="008F01FB">
        <w:rPr>
          <w:rFonts w:ascii="Times New Roman CE" w:hAnsi="Times New Roman CE" w:cs="MSTT31c975"/>
          <w:lang w:val="ro-RO"/>
        </w:rPr>
        <w:t>crearea unei reviste puternice, de statură interna</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 xml:space="preserve">ională </w:t>
      </w:r>
      <w:r w:rsidR="005A1D0E" w:rsidRPr="008F01FB">
        <w:rPr>
          <w:rFonts w:ascii="Times New Roman CE" w:hAnsi="Times New Roman CE" w:cs="MSTT31c975"/>
          <w:lang w:val="ro-RO"/>
        </w:rPr>
        <w:t>ş</w:t>
      </w:r>
      <w:r w:rsidR="0062013F" w:rsidRPr="008F01FB">
        <w:rPr>
          <w:rFonts w:ascii="Times New Roman CE" w:hAnsi="Times New Roman CE" w:cs="MSTT31c975"/>
          <w:lang w:val="ro-RO"/>
        </w:rPr>
        <w:t>i la acreditarea acesteia în baze de date interna</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ionale relevante.</w:t>
      </w:r>
      <w:r w:rsidR="00486C75" w:rsidRPr="008F01FB">
        <w:rPr>
          <w:rFonts w:ascii="Times New Roman CE" w:hAnsi="Times New Roman CE" w:cs="MSTT31c975"/>
          <w:lang w:val="ro-RO"/>
        </w:rPr>
        <w:t xml:space="preserve"> </w:t>
      </w:r>
      <w:r w:rsidR="007F646B" w:rsidRPr="008F01FB">
        <w:rPr>
          <w:rFonts w:ascii="Times New Roman CE" w:hAnsi="Times New Roman CE" w:cs="MSTT31c975"/>
          <w:lang w:val="ro-RO"/>
        </w:rPr>
        <w:t>Institutul îşi va crea un site propriu pe internet</w:t>
      </w:r>
      <w:r w:rsidR="00AF0785" w:rsidRPr="008F01FB">
        <w:rPr>
          <w:rFonts w:ascii="Times New Roman CE" w:hAnsi="Times New Roman CE" w:cs="MSTT31c975"/>
          <w:lang w:val="ro-RO"/>
        </w:rPr>
        <w:t>, care poate fi şi cu acces de pe site-ul Facultăţii de Ştiinţe Politice, Administrative şi ale Comunicării</w:t>
      </w:r>
      <w:r w:rsidR="007F646B" w:rsidRPr="008F01FB">
        <w:rPr>
          <w:rFonts w:ascii="Times New Roman CE" w:hAnsi="Times New Roman CE" w:cs="MSTT31c975"/>
          <w:lang w:val="ro-RO"/>
        </w:rPr>
        <w:t>.</w:t>
      </w:r>
    </w:p>
    <w:p w:rsidR="00223D07" w:rsidRPr="008F01FB" w:rsidRDefault="00223D07" w:rsidP="00090DF3">
      <w:pPr>
        <w:autoSpaceDE w:val="0"/>
        <w:autoSpaceDN w:val="0"/>
        <w:adjustRightInd w:val="0"/>
        <w:jc w:val="both"/>
        <w:rPr>
          <w:rFonts w:ascii="Times New Roman CE" w:hAnsi="Times New Roman CE" w:cs="MSTT31c975"/>
          <w:lang w:val="ro-RO"/>
        </w:rPr>
      </w:pPr>
    </w:p>
    <w:p w:rsidR="00AA60E8" w:rsidRPr="008F01FB" w:rsidRDefault="00047DE1"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De asemenea institutul va organiza în mod periodic conferinţe ştiinţifice, seminarii şi mese rotunde cu specialişti în domeniu, formatori de opinie, personalităţi ale vieţii ştiinţifice şi culturale, în cadrul cărora va face cunoscute rezultatele obţinute.</w:t>
      </w:r>
      <w:r w:rsidR="00D330F6" w:rsidRPr="008F01FB">
        <w:rPr>
          <w:rFonts w:ascii="Times New Roman CE" w:hAnsi="Times New Roman CE" w:cs="MSTT31c975"/>
          <w:lang w:val="ro-RO"/>
        </w:rPr>
        <w:t xml:space="preserve"> </w:t>
      </w:r>
    </w:p>
    <w:p w:rsidR="004425F4" w:rsidRPr="008F01FB" w:rsidRDefault="004425F4" w:rsidP="00090DF3">
      <w:pPr>
        <w:autoSpaceDE w:val="0"/>
        <w:autoSpaceDN w:val="0"/>
        <w:adjustRightInd w:val="0"/>
        <w:jc w:val="both"/>
        <w:rPr>
          <w:rFonts w:ascii="Times New Roman CE" w:hAnsi="Times New Roman CE" w:cs="MSTT31c975"/>
          <w:lang w:val="ro-RO"/>
        </w:rPr>
      </w:pPr>
    </w:p>
    <w:p w:rsidR="005F51E7" w:rsidRPr="008F01FB" w:rsidRDefault="00AA60E8"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D</w:t>
      </w:r>
      <w:r w:rsidR="005F51E7" w:rsidRPr="008F01FB">
        <w:rPr>
          <w:rFonts w:ascii="Times New Roman CE" w:hAnsi="Times New Roman CE" w:cs="MSTT31c975"/>
          <w:lang w:val="ro-RO"/>
        </w:rPr>
        <w:t xml:space="preserve">. </w:t>
      </w:r>
      <w:r w:rsidR="005F51E7" w:rsidRPr="008F01FB">
        <w:rPr>
          <w:rFonts w:ascii="Times New Roman CE" w:hAnsi="Times New Roman CE" w:cs="MSTT31c975"/>
          <w:b/>
          <w:lang w:val="ro-RO"/>
        </w:rPr>
        <w:t xml:space="preserve">Programe de conservare a documentaţiei şi </w:t>
      </w:r>
      <w:r w:rsidRPr="008F01FB">
        <w:rPr>
          <w:rFonts w:ascii="Times New Roman CE" w:hAnsi="Times New Roman CE" w:cs="MSTT31c975"/>
          <w:b/>
          <w:lang w:val="ro-RO"/>
        </w:rPr>
        <w:t xml:space="preserve">a </w:t>
      </w:r>
      <w:r w:rsidR="005F51E7" w:rsidRPr="008F01FB">
        <w:rPr>
          <w:rFonts w:ascii="Times New Roman CE" w:hAnsi="Times New Roman CE" w:cs="MSTT31c975"/>
          <w:b/>
          <w:lang w:val="ro-RO"/>
        </w:rPr>
        <w:t>probelor testimoniale</w:t>
      </w:r>
      <w:r w:rsidRPr="008F01FB">
        <w:rPr>
          <w:rFonts w:ascii="Times New Roman CE" w:hAnsi="Times New Roman CE" w:cs="MSTT31c975"/>
          <w:b/>
          <w:u w:val="single"/>
          <w:lang w:val="ro-RO"/>
        </w:rPr>
        <w:t xml:space="preserve"> </w:t>
      </w:r>
    </w:p>
    <w:p w:rsidR="00AA60E8" w:rsidRPr="008F01FB" w:rsidRDefault="00AA60E8" w:rsidP="00090DF3">
      <w:pPr>
        <w:autoSpaceDE w:val="0"/>
        <w:autoSpaceDN w:val="0"/>
        <w:adjustRightInd w:val="0"/>
        <w:jc w:val="both"/>
        <w:rPr>
          <w:rFonts w:ascii="Times New Roman CE" w:hAnsi="Times New Roman CE" w:cs="MSTT31c975"/>
          <w:lang w:val="ro-RO"/>
        </w:rPr>
      </w:pPr>
    </w:p>
    <w:p w:rsidR="005F51E7" w:rsidRPr="008F01FB" w:rsidRDefault="005F51E7"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Institutul va iniţia </w:t>
      </w:r>
      <w:r w:rsidR="005A1D0E" w:rsidRPr="008F01FB">
        <w:rPr>
          <w:rFonts w:ascii="Times New Roman CE" w:hAnsi="Times New Roman CE" w:cs="MSTT31c975"/>
          <w:lang w:val="ro-RO"/>
        </w:rPr>
        <w:t>ş</w:t>
      </w:r>
      <w:r w:rsidR="0062013F" w:rsidRPr="008F01FB">
        <w:rPr>
          <w:rFonts w:ascii="Times New Roman CE" w:hAnsi="Times New Roman CE" w:cs="MSTT31c975"/>
          <w:lang w:val="ro-RO"/>
        </w:rPr>
        <w:t>i va conlucra cu alte institu</w:t>
      </w:r>
      <w:r w:rsidR="005A1D0E" w:rsidRPr="008F01FB">
        <w:rPr>
          <w:rFonts w:ascii="Times New Roman CE" w:hAnsi="Times New Roman CE" w:cs="MSTT31c975"/>
          <w:lang w:val="ro-RO"/>
        </w:rPr>
        <w:t>ţ</w:t>
      </w:r>
      <w:r w:rsidR="0062013F" w:rsidRPr="008F01FB">
        <w:rPr>
          <w:rFonts w:ascii="Times New Roman CE" w:hAnsi="Times New Roman CE" w:cs="MSTT31c975"/>
          <w:lang w:val="ro-RO"/>
        </w:rPr>
        <w:t xml:space="preserve">ii interesate </w:t>
      </w:r>
      <w:r w:rsidR="00AA78E2" w:rsidRPr="008F01FB">
        <w:rPr>
          <w:rFonts w:ascii="Times New Roman CE" w:hAnsi="Times New Roman CE" w:cs="MSTT31c975"/>
          <w:lang w:val="ro-RO"/>
        </w:rPr>
        <w:t xml:space="preserve">din </w:t>
      </w:r>
      <w:r w:rsidR="005A1D0E" w:rsidRPr="008F01FB">
        <w:rPr>
          <w:rFonts w:ascii="Times New Roman CE" w:hAnsi="Times New Roman CE" w:cs="MSTT31c975"/>
          <w:lang w:val="ro-RO"/>
        </w:rPr>
        <w:t>ţ</w:t>
      </w:r>
      <w:r w:rsidR="00AA78E2" w:rsidRPr="008F01FB">
        <w:rPr>
          <w:rFonts w:ascii="Times New Roman CE" w:hAnsi="Times New Roman CE" w:cs="MSTT31c975"/>
          <w:lang w:val="ro-RO"/>
        </w:rPr>
        <w:t xml:space="preserve">ară </w:t>
      </w:r>
      <w:r w:rsidR="005A1D0E" w:rsidRPr="008F01FB">
        <w:rPr>
          <w:rFonts w:ascii="Times New Roman CE" w:hAnsi="Times New Roman CE" w:cs="MSTT31c975"/>
          <w:lang w:val="ro-RO"/>
        </w:rPr>
        <w:t>ş</w:t>
      </w:r>
      <w:r w:rsidR="00AA78E2" w:rsidRPr="008F01FB">
        <w:rPr>
          <w:rFonts w:ascii="Times New Roman CE" w:hAnsi="Times New Roman CE" w:cs="MSTT31c975"/>
          <w:lang w:val="ro-RO"/>
        </w:rPr>
        <w:t xml:space="preserve">i din străinătate </w:t>
      </w:r>
      <w:r w:rsidR="0062013F" w:rsidRPr="008F01FB">
        <w:rPr>
          <w:rFonts w:ascii="Times New Roman CE" w:hAnsi="Times New Roman CE" w:cs="MSTT31c975"/>
          <w:lang w:val="ro-RO"/>
        </w:rPr>
        <w:t xml:space="preserve">pentru realizarea unui </w:t>
      </w:r>
      <w:r w:rsidR="00B21B4E" w:rsidRPr="008F01FB">
        <w:rPr>
          <w:rFonts w:ascii="Times New Roman CE" w:hAnsi="Times New Roman CE" w:cs="MSTT31c975"/>
          <w:lang w:val="ro-RO"/>
        </w:rPr>
        <w:t xml:space="preserve">program </w:t>
      </w:r>
      <w:r w:rsidR="00AA78E2" w:rsidRPr="008F01FB">
        <w:rPr>
          <w:rFonts w:ascii="Times New Roman CE" w:hAnsi="Times New Roman CE" w:cs="MSTT31c975"/>
          <w:lang w:val="ro-RO"/>
        </w:rPr>
        <w:t>vizând</w:t>
      </w:r>
      <w:r w:rsidRPr="008F01FB">
        <w:rPr>
          <w:rFonts w:ascii="Times New Roman CE" w:hAnsi="Times New Roman CE" w:cs="MSTT31c975"/>
          <w:lang w:val="ro-RO"/>
        </w:rPr>
        <w:t xml:space="preserve"> digitizarea documentelor şi probelor testimoniale referitoare la Holocaustul din România şi din Transilvania de nord</w:t>
      </w:r>
      <w:r w:rsidR="00B21B4E" w:rsidRPr="008F01FB">
        <w:rPr>
          <w:rFonts w:ascii="Times New Roman CE" w:hAnsi="Times New Roman CE" w:cs="MSTT31c975"/>
          <w:lang w:val="ro-RO"/>
        </w:rPr>
        <w:t xml:space="preserve"> şi va căuta finanţare </w:t>
      </w:r>
      <w:r w:rsidR="007F646B" w:rsidRPr="008F01FB">
        <w:rPr>
          <w:rFonts w:ascii="Times New Roman CE" w:hAnsi="Times New Roman CE" w:cs="MSTT31c975"/>
          <w:lang w:val="ro-RO"/>
        </w:rPr>
        <w:t xml:space="preserve">naţională şi internaţională </w:t>
      </w:r>
      <w:r w:rsidR="00B21B4E" w:rsidRPr="008F01FB">
        <w:rPr>
          <w:rFonts w:ascii="Times New Roman CE" w:hAnsi="Times New Roman CE" w:cs="MSTT31c975"/>
          <w:lang w:val="ro-RO"/>
        </w:rPr>
        <w:t>pentru realizarea acestui program</w:t>
      </w:r>
      <w:r w:rsidRPr="008F01FB">
        <w:rPr>
          <w:rFonts w:ascii="Times New Roman CE" w:hAnsi="Times New Roman CE" w:cs="MSTT31c975"/>
          <w:lang w:val="ro-RO"/>
        </w:rPr>
        <w:t>.</w:t>
      </w:r>
      <w:r w:rsidR="00B21B4E" w:rsidRPr="008F01FB">
        <w:rPr>
          <w:rFonts w:ascii="Times New Roman CE" w:hAnsi="Times New Roman CE" w:cs="MSTT31c975"/>
          <w:lang w:val="ro-RO"/>
        </w:rPr>
        <w:t xml:space="preserve"> </w:t>
      </w:r>
      <w:r w:rsidR="00AA60E8" w:rsidRPr="008F01FB">
        <w:rPr>
          <w:rFonts w:ascii="Times New Roman CE" w:hAnsi="Times New Roman CE" w:cs="MSTT31c975"/>
          <w:lang w:val="ro-RO"/>
        </w:rPr>
        <w:t>Materialele digitizate vor fi puse la dispoziţia publicului prin publicarea acestora pe internet.</w:t>
      </w:r>
    </w:p>
    <w:p w:rsidR="00AA60E8" w:rsidRPr="008F01FB" w:rsidRDefault="00AA60E8" w:rsidP="00090DF3">
      <w:pPr>
        <w:autoSpaceDE w:val="0"/>
        <w:autoSpaceDN w:val="0"/>
        <w:adjustRightInd w:val="0"/>
        <w:jc w:val="both"/>
        <w:rPr>
          <w:rFonts w:ascii="Times New Roman CE" w:hAnsi="Times New Roman CE" w:cs="MSTT31c975"/>
          <w:lang w:val="ro-RO"/>
        </w:rPr>
      </w:pPr>
    </w:p>
    <w:p w:rsidR="00AA60E8" w:rsidRPr="008F01FB" w:rsidRDefault="00AA60E8" w:rsidP="00090DF3">
      <w:pPr>
        <w:autoSpaceDE w:val="0"/>
        <w:autoSpaceDN w:val="0"/>
        <w:adjustRightInd w:val="0"/>
        <w:jc w:val="both"/>
        <w:rPr>
          <w:rFonts w:ascii="Times New Roman CE" w:hAnsi="Times New Roman CE" w:cs="MSTT31c975"/>
          <w:lang w:val="ro-RO"/>
        </w:rPr>
      </w:pPr>
    </w:p>
    <w:p w:rsidR="00EE77FE" w:rsidRPr="008F01FB" w:rsidRDefault="00AD345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9</w:t>
      </w:r>
      <w:r w:rsidR="00EE77FE" w:rsidRPr="008F01FB">
        <w:rPr>
          <w:rFonts w:ascii="Times New Roman CE" w:hAnsi="Times New Roman CE" w:cs="MSTT31c975"/>
          <w:lang w:val="ro-RO"/>
        </w:rPr>
        <w:t xml:space="preserve">. </w:t>
      </w:r>
      <w:r w:rsidR="00EE77FE" w:rsidRPr="008F01FB">
        <w:rPr>
          <w:rFonts w:ascii="Times New Roman CE" w:hAnsi="Times New Roman CE" w:cs="MSTT31c975"/>
          <w:b/>
          <w:u w:val="single"/>
          <w:lang w:val="ro-RO"/>
        </w:rPr>
        <w:t>Relaţii cu alte instituţii din domeniu</w:t>
      </w:r>
    </w:p>
    <w:p w:rsidR="004401B0" w:rsidRPr="008F01FB" w:rsidRDefault="004401B0" w:rsidP="00090DF3">
      <w:pPr>
        <w:autoSpaceDE w:val="0"/>
        <w:autoSpaceDN w:val="0"/>
        <w:adjustRightInd w:val="0"/>
        <w:jc w:val="both"/>
        <w:rPr>
          <w:rFonts w:ascii="Times New Roman CE" w:hAnsi="Times New Roman CE" w:cs="MSTT31c975"/>
          <w:lang w:val="ro-RO"/>
        </w:rPr>
      </w:pPr>
    </w:p>
    <w:p w:rsidR="00AA60E8" w:rsidRPr="008F01FB" w:rsidRDefault="00EE77FE"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Institutul pentru Studii de Holocaust şi Genocid va colabora cu o serie de instituţii din ţară şi din străinătate care au drept scop studierea, cercetarea şi conservarea adevărului istoric al  Holocaustului </w:t>
      </w:r>
      <w:r w:rsidR="00907A6F" w:rsidRPr="008F01FB">
        <w:rPr>
          <w:rFonts w:ascii="Times New Roman CE" w:hAnsi="Times New Roman CE" w:cs="MSTT31c975"/>
          <w:lang w:val="ro-RO"/>
        </w:rPr>
        <w:t>şi al altor genociduri.</w:t>
      </w:r>
    </w:p>
    <w:p w:rsidR="00907A6F" w:rsidRPr="008F01FB" w:rsidRDefault="00907A6F" w:rsidP="00090DF3">
      <w:pPr>
        <w:autoSpaceDE w:val="0"/>
        <w:autoSpaceDN w:val="0"/>
        <w:adjustRightInd w:val="0"/>
        <w:jc w:val="both"/>
        <w:rPr>
          <w:rFonts w:ascii="Times New Roman CE" w:hAnsi="Times New Roman CE" w:cs="MSTT31c975"/>
          <w:lang w:val="ro-RO"/>
        </w:rPr>
      </w:pPr>
    </w:p>
    <w:p w:rsidR="00907A6F" w:rsidRPr="008F01FB" w:rsidRDefault="00907A6F"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 xml:space="preserve">A. </w:t>
      </w:r>
      <w:r w:rsidRPr="008F01FB">
        <w:rPr>
          <w:rFonts w:ascii="Times New Roman CE" w:hAnsi="Times New Roman CE" w:cs="MSTT31c975"/>
          <w:b/>
          <w:lang w:val="ro-RO"/>
        </w:rPr>
        <w:t>Instituţii din ţară</w:t>
      </w:r>
      <w:r w:rsidRPr="008F01FB">
        <w:rPr>
          <w:rFonts w:ascii="Times New Roman CE" w:hAnsi="Times New Roman CE" w:cs="MSTT31c975"/>
          <w:lang w:val="ro-RO"/>
        </w:rPr>
        <w:t>:</w:t>
      </w:r>
    </w:p>
    <w:p w:rsidR="00907A6F" w:rsidRPr="008F01FB" w:rsidRDefault="00907A6F" w:rsidP="00090DF3">
      <w:pPr>
        <w:autoSpaceDE w:val="0"/>
        <w:autoSpaceDN w:val="0"/>
        <w:adjustRightInd w:val="0"/>
        <w:jc w:val="both"/>
        <w:rPr>
          <w:rFonts w:ascii="Times New Roman CE" w:hAnsi="Times New Roman CE" w:cs="MSTT31c975"/>
          <w:lang w:val="ro-RO"/>
        </w:rPr>
      </w:pPr>
    </w:p>
    <w:p w:rsidR="00907A6F" w:rsidRPr="008F01FB" w:rsidRDefault="00F21502" w:rsidP="00F21502">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907A6F" w:rsidRPr="008F01FB">
        <w:rPr>
          <w:rFonts w:ascii="Times New Roman CE" w:hAnsi="Times New Roman CE" w:cs="MSTT31c975"/>
          <w:lang w:val="ro-RO"/>
        </w:rPr>
        <w:t>Institutul Naţional pentru Studierea Holocaustului „Elie Wiesel”, Bucureşti,</w:t>
      </w:r>
    </w:p>
    <w:p w:rsidR="00AA78E2" w:rsidRPr="008F01FB" w:rsidRDefault="00F21502" w:rsidP="00F21502">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AA78E2" w:rsidRPr="008F01FB">
        <w:rPr>
          <w:rFonts w:ascii="Times New Roman CE" w:hAnsi="Times New Roman CE" w:cs="MSTT31c975"/>
          <w:lang w:val="ro-RO"/>
        </w:rPr>
        <w:t>alte universită</w:t>
      </w:r>
      <w:r w:rsidR="005A1D0E" w:rsidRPr="008F01FB">
        <w:rPr>
          <w:rFonts w:ascii="Times New Roman CE" w:hAnsi="Times New Roman CE" w:cs="MSTT31c975"/>
          <w:lang w:val="ro-RO"/>
        </w:rPr>
        <w:t>ţ</w:t>
      </w:r>
      <w:r w:rsidR="00AA78E2" w:rsidRPr="008F01FB">
        <w:rPr>
          <w:rFonts w:ascii="Times New Roman CE" w:hAnsi="Times New Roman CE" w:cs="MSTT31c975"/>
          <w:lang w:val="ro-RO"/>
        </w:rPr>
        <w:t xml:space="preserve">i majore de stat din </w:t>
      </w:r>
      <w:r w:rsidR="005A1D0E" w:rsidRPr="008F01FB">
        <w:rPr>
          <w:rFonts w:ascii="Times New Roman CE" w:hAnsi="Times New Roman CE" w:cs="MSTT31c975"/>
          <w:lang w:val="ro-RO"/>
        </w:rPr>
        <w:t>ţ</w:t>
      </w:r>
      <w:r w:rsidR="00AA78E2" w:rsidRPr="008F01FB">
        <w:rPr>
          <w:rFonts w:ascii="Times New Roman CE" w:hAnsi="Times New Roman CE" w:cs="MSTT31c975"/>
          <w:lang w:val="ro-RO"/>
        </w:rPr>
        <w:t xml:space="preserve">ară, în special Universitatea </w:t>
      </w:r>
      <w:r w:rsidR="00090DF3" w:rsidRPr="008F01FB">
        <w:rPr>
          <w:rFonts w:ascii="Times New Roman CE" w:hAnsi="Times New Roman CE" w:cs="MSTT31c975"/>
          <w:lang w:val="ro-RO"/>
        </w:rPr>
        <w:t xml:space="preserve">din </w:t>
      </w:r>
      <w:r w:rsidR="00AA78E2" w:rsidRPr="008F01FB">
        <w:rPr>
          <w:rFonts w:ascii="Times New Roman CE" w:hAnsi="Times New Roman CE" w:cs="MSTT31c975"/>
          <w:lang w:val="ro-RO"/>
        </w:rPr>
        <w:t>Bucure</w:t>
      </w:r>
      <w:r w:rsidR="005A1D0E" w:rsidRPr="008F01FB">
        <w:rPr>
          <w:rFonts w:ascii="Times New Roman CE" w:hAnsi="Times New Roman CE" w:cs="MSTT31c975"/>
          <w:lang w:val="ro-RO"/>
        </w:rPr>
        <w:t>ş</w:t>
      </w:r>
      <w:r w:rsidR="00AA78E2" w:rsidRPr="008F01FB">
        <w:rPr>
          <w:rFonts w:ascii="Times New Roman CE" w:hAnsi="Times New Roman CE" w:cs="MSTT31c975"/>
          <w:lang w:val="ro-RO"/>
        </w:rPr>
        <w:t xml:space="preserve">ti, </w:t>
      </w:r>
      <w:r w:rsidR="00090DF3" w:rsidRPr="008F01FB">
        <w:rPr>
          <w:rFonts w:ascii="Times New Roman CE" w:hAnsi="Times New Roman CE" w:cs="MSTT31c975"/>
          <w:lang w:val="ro-RO"/>
        </w:rPr>
        <w:t>Universitatea Alexandru Ioan Cuza din</w:t>
      </w:r>
      <w:r w:rsidR="005A1D0E" w:rsidRPr="008F01FB">
        <w:rPr>
          <w:rFonts w:ascii="Times New Roman CE" w:hAnsi="Times New Roman CE" w:cs="MSTT31c975"/>
          <w:lang w:val="ro-RO"/>
        </w:rPr>
        <w:t xml:space="preserve"> Iaş</w:t>
      </w:r>
      <w:r w:rsidR="00090DF3" w:rsidRPr="008F01FB">
        <w:rPr>
          <w:rFonts w:ascii="Times New Roman CE" w:hAnsi="Times New Roman CE" w:cs="MSTT31c975"/>
          <w:lang w:val="ro-RO"/>
        </w:rPr>
        <w:t>i</w:t>
      </w:r>
      <w:r w:rsidR="00917744" w:rsidRPr="008F01FB">
        <w:rPr>
          <w:rFonts w:ascii="Times New Roman CE" w:hAnsi="Times New Roman CE" w:cs="MSTT31c975"/>
          <w:lang w:val="ro-RO"/>
        </w:rPr>
        <w:t xml:space="preserve"> şi</w:t>
      </w:r>
      <w:r w:rsidR="00090DF3" w:rsidRPr="008F01FB">
        <w:rPr>
          <w:rFonts w:ascii="Times New Roman CE" w:hAnsi="Times New Roman CE" w:cs="MSTT31c975"/>
          <w:lang w:val="ro-RO"/>
        </w:rPr>
        <w:t xml:space="preserve"> Universitatea de Vest din Timi</w:t>
      </w:r>
      <w:r w:rsidR="005A1D0E" w:rsidRPr="008F01FB">
        <w:rPr>
          <w:rFonts w:ascii="Times New Roman CE" w:hAnsi="Times New Roman CE" w:cs="MSTT31c975"/>
          <w:lang w:val="ro-RO"/>
        </w:rPr>
        <w:t>ş</w:t>
      </w:r>
      <w:r w:rsidR="00090DF3" w:rsidRPr="008F01FB">
        <w:rPr>
          <w:rFonts w:ascii="Times New Roman CE" w:hAnsi="Times New Roman CE" w:cs="MSTT31c975"/>
          <w:lang w:val="ro-RO"/>
        </w:rPr>
        <w:t>oara,</w:t>
      </w:r>
    </w:p>
    <w:p w:rsidR="00090DF3" w:rsidRPr="008F01FB" w:rsidRDefault="00F21502" w:rsidP="00F21502">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5A1D0E" w:rsidRPr="008F01FB">
        <w:rPr>
          <w:rFonts w:ascii="Times New Roman CE" w:hAnsi="Times New Roman CE" w:cs="MSTT31c975"/>
          <w:lang w:val="ro-RO"/>
        </w:rPr>
        <w:t>Arhivele Naţ</w:t>
      </w:r>
      <w:r w:rsidR="00090DF3" w:rsidRPr="008F01FB">
        <w:rPr>
          <w:rFonts w:ascii="Times New Roman CE" w:hAnsi="Times New Roman CE" w:cs="MSTT31c975"/>
          <w:lang w:val="ro-RO"/>
        </w:rPr>
        <w:t xml:space="preserve">ionale ale României </w:t>
      </w:r>
      <w:r w:rsidR="00917744" w:rsidRPr="008F01FB">
        <w:rPr>
          <w:rFonts w:ascii="Times New Roman CE" w:hAnsi="Times New Roman CE" w:cs="MSTT31c975"/>
          <w:lang w:val="ro-RO"/>
        </w:rPr>
        <w:t>ş</w:t>
      </w:r>
      <w:r w:rsidR="00090DF3" w:rsidRPr="008F01FB">
        <w:rPr>
          <w:rFonts w:ascii="Times New Roman CE" w:hAnsi="Times New Roman CE" w:cs="MSTT31c975"/>
          <w:lang w:val="ro-RO"/>
        </w:rPr>
        <w:t>i direc</w:t>
      </w:r>
      <w:r w:rsidR="00917744" w:rsidRPr="008F01FB">
        <w:rPr>
          <w:rFonts w:ascii="Times New Roman CE" w:hAnsi="Times New Roman CE" w:cs="MSTT31c975"/>
          <w:lang w:val="ro-RO"/>
        </w:rPr>
        <w:t>ţ</w:t>
      </w:r>
      <w:r w:rsidR="00090DF3" w:rsidRPr="008F01FB">
        <w:rPr>
          <w:rFonts w:ascii="Times New Roman CE" w:hAnsi="Times New Roman CE" w:cs="MSTT31c975"/>
          <w:lang w:val="ro-RO"/>
        </w:rPr>
        <w:t>iile jude</w:t>
      </w:r>
      <w:r w:rsidR="00917744" w:rsidRPr="008F01FB">
        <w:rPr>
          <w:rFonts w:ascii="Times New Roman CE" w:hAnsi="Times New Roman CE" w:cs="MSTT31c975"/>
          <w:lang w:val="ro-RO"/>
        </w:rPr>
        <w:t>ţ</w:t>
      </w:r>
      <w:r w:rsidR="00090DF3" w:rsidRPr="008F01FB">
        <w:rPr>
          <w:rFonts w:ascii="Times New Roman CE" w:hAnsi="Times New Roman CE" w:cs="MSTT31c975"/>
          <w:lang w:val="ro-RO"/>
        </w:rPr>
        <w:t>ene ale acestei institu</w:t>
      </w:r>
      <w:r w:rsidR="00917744" w:rsidRPr="008F01FB">
        <w:rPr>
          <w:rFonts w:ascii="Times New Roman CE" w:hAnsi="Times New Roman CE" w:cs="MSTT31c975"/>
          <w:lang w:val="ro-RO"/>
        </w:rPr>
        <w:t>ţ</w:t>
      </w:r>
      <w:r w:rsidR="00090DF3" w:rsidRPr="008F01FB">
        <w:rPr>
          <w:rFonts w:ascii="Times New Roman CE" w:hAnsi="Times New Roman CE" w:cs="MSTT31c975"/>
          <w:lang w:val="ro-RO"/>
        </w:rPr>
        <w:t>ii,</w:t>
      </w:r>
    </w:p>
    <w:p w:rsidR="00090DF3" w:rsidRPr="008F01FB" w:rsidRDefault="00F21502" w:rsidP="00F21502">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090DF3" w:rsidRPr="008F01FB">
        <w:rPr>
          <w:rFonts w:ascii="Times New Roman CE" w:hAnsi="Times New Roman CE" w:cs="MSTT31c975"/>
          <w:lang w:val="ro-RO"/>
        </w:rPr>
        <w:t>Consiliul Na</w:t>
      </w:r>
      <w:r w:rsidR="00917744" w:rsidRPr="008F01FB">
        <w:rPr>
          <w:rFonts w:ascii="Times New Roman CE" w:hAnsi="Times New Roman CE" w:cs="MSTT31c975"/>
          <w:lang w:val="ro-RO"/>
        </w:rPr>
        <w:t>ţ</w:t>
      </w:r>
      <w:r w:rsidR="00090DF3" w:rsidRPr="008F01FB">
        <w:rPr>
          <w:rFonts w:ascii="Times New Roman CE" w:hAnsi="Times New Roman CE" w:cs="MSTT31c975"/>
          <w:lang w:val="ro-RO"/>
        </w:rPr>
        <w:t>ional pentru Studierea Arhivelor Securită</w:t>
      </w:r>
      <w:r w:rsidR="00917744" w:rsidRPr="008F01FB">
        <w:rPr>
          <w:rFonts w:ascii="Times New Roman CE" w:hAnsi="Times New Roman CE" w:cs="MSTT31c975"/>
          <w:lang w:val="ro-RO"/>
        </w:rPr>
        <w:t>ţ</w:t>
      </w:r>
      <w:r w:rsidR="00090DF3" w:rsidRPr="008F01FB">
        <w:rPr>
          <w:rFonts w:ascii="Times New Roman CE" w:hAnsi="Times New Roman CE" w:cs="MSTT31c975"/>
          <w:lang w:val="ro-RO"/>
        </w:rPr>
        <w:t>ii,</w:t>
      </w:r>
    </w:p>
    <w:p w:rsidR="00907A6F" w:rsidRPr="008F01FB" w:rsidRDefault="00F21502" w:rsidP="00F21502">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907A6F" w:rsidRPr="008F01FB">
        <w:rPr>
          <w:rFonts w:ascii="Times New Roman CE" w:hAnsi="Times New Roman CE"/>
          <w:shd w:val="clear" w:color="auto" w:fill="FFFFFF"/>
          <w:lang w:val="ro-RO"/>
        </w:rPr>
        <w:t>Centrul de Studii Ebraice „Goldstein Goren” din cadrul Facultăţii de Litere a Universitaţii din Bucureşti,</w:t>
      </w:r>
    </w:p>
    <w:p w:rsidR="00907A6F" w:rsidRPr="008F01FB" w:rsidRDefault="00F21502" w:rsidP="00F21502">
      <w:pPr>
        <w:autoSpaceDE w:val="0"/>
        <w:autoSpaceDN w:val="0"/>
        <w:adjustRightInd w:val="0"/>
        <w:ind w:left="993" w:hanging="284"/>
        <w:jc w:val="both"/>
        <w:rPr>
          <w:rFonts w:ascii="Times New Roman CE" w:hAnsi="Times New Roman CE" w:cs="Arial"/>
          <w:shd w:val="clear" w:color="auto" w:fill="FFFFFF"/>
          <w:lang w:val="ro-RO"/>
        </w:rPr>
      </w:pPr>
      <w:r w:rsidRPr="008F01FB">
        <w:rPr>
          <w:rFonts w:ascii="Times New Roman CE" w:hAnsi="Times New Roman CE"/>
          <w:lang w:val="ro-RO"/>
        </w:rPr>
        <w:t xml:space="preserve">– </w:t>
      </w:r>
      <w:r w:rsidR="00907A6F" w:rsidRPr="008F01FB">
        <w:rPr>
          <w:rFonts w:ascii="Times New Roman CE" w:hAnsi="Times New Roman CE" w:cs="Arial"/>
          <w:shd w:val="clear" w:color="auto" w:fill="FFFFFF"/>
          <w:lang w:val="ro-RO"/>
        </w:rPr>
        <w:t>Centrul de Istoria Evreilor şi Ebraistică din cadrul Universităţii Alexandru Ioan Cuza din Iaşi,</w:t>
      </w:r>
    </w:p>
    <w:p w:rsidR="009C7882" w:rsidRPr="008F01FB" w:rsidRDefault="00F21502" w:rsidP="00F21502">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9C7882" w:rsidRPr="008F01FB">
        <w:rPr>
          <w:rFonts w:ascii="Times New Roman CE" w:hAnsi="Times New Roman CE" w:cs="MSTT31c975"/>
          <w:lang w:val="ro-RO"/>
        </w:rPr>
        <w:t>Muzeul Memorial al Holocaustului din Transilvania de nord, Şimleu Silvaniei,</w:t>
      </w:r>
    </w:p>
    <w:p w:rsidR="00907A6F" w:rsidRPr="008F01FB" w:rsidRDefault="00F21502" w:rsidP="00F21502">
      <w:pPr>
        <w:pStyle w:val="Heading3"/>
        <w:shd w:val="clear" w:color="auto" w:fill="FFFFFF"/>
        <w:spacing w:before="0" w:beforeAutospacing="0" w:after="0" w:afterAutospacing="0"/>
        <w:ind w:left="993" w:hanging="284"/>
        <w:jc w:val="both"/>
        <w:textAlignment w:val="baseline"/>
        <w:rPr>
          <w:rFonts w:ascii="Times New Roman CE" w:hAnsi="Times New Roman CE"/>
          <w:b w:val="0"/>
          <w:bCs w:val="0"/>
          <w:sz w:val="24"/>
          <w:szCs w:val="24"/>
          <w:lang w:val="ro-RO"/>
        </w:rPr>
      </w:pPr>
      <w:r w:rsidRPr="008F01FB">
        <w:rPr>
          <w:rFonts w:ascii="Times New Roman CE" w:hAnsi="Times New Roman CE"/>
          <w:lang w:val="ro-RO"/>
        </w:rPr>
        <w:t xml:space="preserve">– </w:t>
      </w:r>
      <w:hyperlink r:id="rId10" w:history="1">
        <w:r w:rsidR="00907A6F" w:rsidRPr="008F01FB">
          <w:rPr>
            <w:rStyle w:val="Hyperlink"/>
            <w:rFonts w:ascii="Times New Roman CE" w:hAnsi="Times New Roman CE"/>
            <w:b w:val="0"/>
            <w:bCs w:val="0"/>
            <w:color w:val="auto"/>
            <w:sz w:val="24"/>
            <w:szCs w:val="24"/>
            <w:u w:val="none"/>
            <w:bdr w:val="none" w:sz="0" w:space="0" w:color="auto" w:frame="1"/>
            <w:lang w:val="ro-RO"/>
          </w:rPr>
          <w:t>Muzeul Culturii Evreiesti din Maramureş – Casa Memorială Elie Wiesel</w:t>
        </w:r>
      </w:hyperlink>
      <w:r w:rsidR="00907A6F" w:rsidRPr="008F01FB">
        <w:rPr>
          <w:rFonts w:ascii="Times New Roman CE" w:hAnsi="Times New Roman CE"/>
          <w:b w:val="0"/>
          <w:bCs w:val="0"/>
          <w:sz w:val="24"/>
          <w:szCs w:val="24"/>
          <w:lang w:val="ro-RO"/>
        </w:rPr>
        <w:t>, Sighetu Marmaţiei,</w:t>
      </w:r>
    </w:p>
    <w:p w:rsidR="00907A6F" w:rsidRPr="008F01FB" w:rsidRDefault="00F21502" w:rsidP="00F21502">
      <w:pPr>
        <w:pStyle w:val="Heading3"/>
        <w:shd w:val="clear" w:color="auto" w:fill="FFFFFF"/>
        <w:spacing w:before="0" w:beforeAutospacing="0" w:after="0" w:afterAutospacing="0"/>
        <w:ind w:left="993" w:hanging="284"/>
        <w:jc w:val="both"/>
        <w:textAlignment w:val="baseline"/>
        <w:rPr>
          <w:rFonts w:ascii="Times New Roman CE" w:hAnsi="Times New Roman CE"/>
          <w:b w:val="0"/>
          <w:bCs w:val="0"/>
          <w:sz w:val="24"/>
          <w:szCs w:val="24"/>
          <w:lang w:val="ro-RO"/>
        </w:rPr>
      </w:pPr>
      <w:r w:rsidRPr="008F01FB">
        <w:rPr>
          <w:rFonts w:ascii="Times New Roman CE" w:hAnsi="Times New Roman CE"/>
          <w:lang w:val="ro-RO"/>
        </w:rPr>
        <w:t xml:space="preserve">– </w:t>
      </w:r>
      <w:r w:rsidR="00907A6F" w:rsidRPr="008F01FB">
        <w:rPr>
          <w:rStyle w:val="Emphasis"/>
          <w:rFonts w:ascii="Times New Roman CE" w:hAnsi="Times New Roman CE" w:cs="Arial"/>
          <w:b w:val="0"/>
          <w:bCs w:val="0"/>
          <w:i w:val="0"/>
          <w:iCs w:val="0"/>
          <w:sz w:val="24"/>
          <w:szCs w:val="24"/>
          <w:shd w:val="clear" w:color="auto" w:fill="FFFFFF"/>
          <w:lang w:val="ro-RO"/>
        </w:rPr>
        <w:t>Centrul</w:t>
      </w:r>
      <w:r w:rsidR="00907A6F" w:rsidRPr="008F01FB">
        <w:rPr>
          <w:rStyle w:val="apple-converted-space"/>
          <w:rFonts w:ascii="Times New Roman CE" w:hAnsi="Times New Roman CE" w:cs="Arial"/>
          <w:b w:val="0"/>
          <w:sz w:val="24"/>
          <w:szCs w:val="24"/>
          <w:shd w:val="clear" w:color="auto" w:fill="FFFFFF"/>
          <w:lang w:val="ro-RO"/>
        </w:rPr>
        <w:t> </w:t>
      </w:r>
      <w:r w:rsidR="00907A6F" w:rsidRPr="008F01FB">
        <w:rPr>
          <w:rFonts w:ascii="Times New Roman CE" w:hAnsi="Times New Roman CE" w:cs="Arial"/>
          <w:b w:val="0"/>
          <w:sz w:val="24"/>
          <w:szCs w:val="24"/>
          <w:shd w:val="clear" w:color="auto" w:fill="FFFFFF"/>
          <w:lang w:val="ro-RO"/>
        </w:rPr>
        <w:t>pentru Studiul Istoriei</w:t>
      </w:r>
      <w:r w:rsidR="00907A6F" w:rsidRPr="008F01FB">
        <w:rPr>
          <w:rStyle w:val="apple-converted-space"/>
          <w:rFonts w:ascii="Times New Roman CE" w:hAnsi="Times New Roman CE" w:cs="Arial"/>
          <w:b w:val="0"/>
          <w:sz w:val="24"/>
          <w:szCs w:val="24"/>
          <w:shd w:val="clear" w:color="auto" w:fill="FFFFFF"/>
          <w:lang w:val="ro-RO"/>
        </w:rPr>
        <w:t> </w:t>
      </w:r>
      <w:r w:rsidR="00907A6F" w:rsidRPr="008F01FB">
        <w:rPr>
          <w:rStyle w:val="Emphasis"/>
          <w:rFonts w:ascii="Times New Roman CE" w:hAnsi="Times New Roman CE" w:cs="Arial"/>
          <w:b w:val="0"/>
          <w:bCs w:val="0"/>
          <w:i w:val="0"/>
          <w:iCs w:val="0"/>
          <w:sz w:val="24"/>
          <w:szCs w:val="24"/>
          <w:shd w:val="clear" w:color="auto" w:fill="FFFFFF"/>
          <w:lang w:val="ro-RO"/>
        </w:rPr>
        <w:t>Evreilor</w:t>
      </w:r>
      <w:r w:rsidR="00907A6F" w:rsidRPr="008F01FB">
        <w:rPr>
          <w:rStyle w:val="apple-converted-space"/>
          <w:rFonts w:ascii="Times New Roman CE" w:hAnsi="Times New Roman CE" w:cs="Arial"/>
          <w:b w:val="0"/>
          <w:sz w:val="24"/>
          <w:szCs w:val="24"/>
          <w:shd w:val="clear" w:color="auto" w:fill="FFFFFF"/>
          <w:lang w:val="ro-RO"/>
        </w:rPr>
        <w:t> </w:t>
      </w:r>
      <w:r w:rsidR="00907A6F" w:rsidRPr="008F01FB">
        <w:rPr>
          <w:rFonts w:ascii="Times New Roman CE" w:hAnsi="Times New Roman CE" w:cs="Arial"/>
          <w:b w:val="0"/>
          <w:sz w:val="24"/>
          <w:szCs w:val="24"/>
          <w:shd w:val="clear" w:color="auto" w:fill="FFFFFF"/>
          <w:lang w:val="ro-RO"/>
        </w:rPr>
        <w:t>din România, Bucureşti, şi</w:t>
      </w:r>
    </w:p>
    <w:p w:rsidR="00907A6F" w:rsidRPr="008F01FB" w:rsidRDefault="00F21502" w:rsidP="00F21502">
      <w:pPr>
        <w:pStyle w:val="Heading3"/>
        <w:shd w:val="clear" w:color="auto" w:fill="FFFFFF"/>
        <w:spacing w:before="0" w:beforeAutospacing="0" w:after="0" w:afterAutospacing="0"/>
        <w:ind w:left="993" w:hanging="284"/>
        <w:jc w:val="both"/>
        <w:textAlignment w:val="baseline"/>
        <w:rPr>
          <w:rFonts w:ascii="Times New Roman CE" w:hAnsi="Times New Roman CE"/>
          <w:b w:val="0"/>
          <w:bCs w:val="0"/>
          <w:sz w:val="24"/>
          <w:szCs w:val="24"/>
          <w:lang w:val="ro-RO"/>
        </w:rPr>
      </w:pPr>
      <w:r w:rsidRPr="008F01FB">
        <w:rPr>
          <w:rFonts w:ascii="Times New Roman CE" w:hAnsi="Times New Roman CE"/>
          <w:lang w:val="ro-RO"/>
        </w:rPr>
        <w:t xml:space="preserve">– </w:t>
      </w:r>
      <w:r w:rsidR="00907A6F" w:rsidRPr="008F01FB">
        <w:rPr>
          <w:rFonts w:ascii="Times New Roman CE" w:hAnsi="Times New Roman CE"/>
          <w:b w:val="0"/>
          <w:bCs w:val="0"/>
          <w:sz w:val="24"/>
          <w:szCs w:val="24"/>
          <w:lang w:val="ro-RO"/>
        </w:rPr>
        <w:t>Federaţia Comunităţilor Evreieşti din România.</w:t>
      </w:r>
    </w:p>
    <w:p w:rsidR="00907A6F" w:rsidRPr="008F01FB" w:rsidRDefault="00907A6F" w:rsidP="00090DF3">
      <w:pPr>
        <w:autoSpaceDE w:val="0"/>
        <w:autoSpaceDN w:val="0"/>
        <w:adjustRightInd w:val="0"/>
        <w:jc w:val="both"/>
        <w:rPr>
          <w:rFonts w:ascii="Times New Roman CE" w:hAnsi="Times New Roman CE" w:cs="MSTT31c975"/>
          <w:lang w:val="ro-RO"/>
        </w:rPr>
      </w:pPr>
    </w:p>
    <w:p w:rsidR="00907A6F" w:rsidRPr="008F01FB" w:rsidRDefault="00907A6F" w:rsidP="00090DF3">
      <w:pPr>
        <w:autoSpaceDE w:val="0"/>
        <w:autoSpaceDN w:val="0"/>
        <w:adjustRightInd w:val="0"/>
        <w:jc w:val="both"/>
        <w:rPr>
          <w:rFonts w:ascii="Times New Roman CE" w:hAnsi="Times New Roman CE" w:cs="MSTT31c975"/>
          <w:lang w:val="ro-RO"/>
        </w:rPr>
      </w:pPr>
    </w:p>
    <w:p w:rsidR="00AB269A" w:rsidRPr="008F01FB" w:rsidRDefault="00AB269A" w:rsidP="00090DF3">
      <w:pPr>
        <w:autoSpaceDE w:val="0"/>
        <w:autoSpaceDN w:val="0"/>
        <w:adjustRightInd w:val="0"/>
        <w:jc w:val="both"/>
        <w:rPr>
          <w:rFonts w:ascii="Times New Roman CE" w:hAnsi="Times New Roman CE" w:cs="MSTT31c975"/>
          <w:b/>
          <w:lang w:val="ro-RO"/>
        </w:rPr>
      </w:pPr>
      <w:r w:rsidRPr="008F01FB">
        <w:rPr>
          <w:rFonts w:ascii="Times New Roman CE" w:hAnsi="Times New Roman CE" w:cs="MSTT31c975"/>
          <w:lang w:val="ro-RO"/>
        </w:rPr>
        <w:t>B.</w:t>
      </w:r>
      <w:r w:rsidRPr="008F01FB">
        <w:rPr>
          <w:rFonts w:ascii="Times New Roman CE" w:hAnsi="Times New Roman CE" w:cs="MSTT31c975"/>
          <w:b/>
          <w:lang w:val="ro-RO"/>
        </w:rPr>
        <w:t xml:space="preserve"> Instituţii din străinătate:</w:t>
      </w:r>
    </w:p>
    <w:p w:rsidR="00AB269A" w:rsidRPr="008F01FB" w:rsidRDefault="00AB269A" w:rsidP="00090DF3">
      <w:pPr>
        <w:autoSpaceDE w:val="0"/>
        <w:autoSpaceDN w:val="0"/>
        <w:adjustRightInd w:val="0"/>
        <w:jc w:val="both"/>
        <w:rPr>
          <w:rFonts w:ascii="Times New Roman CE" w:hAnsi="Times New Roman CE" w:cs="MSTT31c975"/>
          <w:lang w:val="ro-RO"/>
        </w:rPr>
      </w:pPr>
    </w:p>
    <w:p w:rsidR="00AB269A" w:rsidRPr="008F01FB" w:rsidRDefault="004B158B" w:rsidP="00F06A49">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301E5B" w:rsidRPr="008F01FB">
        <w:rPr>
          <w:rFonts w:ascii="Times New Roman CE" w:hAnsi="Times New Roman CE" w:cs="MSTT31c975"/>
          <w:lang w:val="ro-RO"/>
        </w:rPr>
        <w:t xml:space="preserve">Jack, Joseph and Morton Mandel Center for Advanced Holocaust Studies </w:t>
      </w:r>
      <w:r w:rsidR="00205197" w:rsidRPr="008F01FB">
        <w:rPr>
          <w:rFonts w:ascii="Times New Roman CE" w:hAnsi="Times New Roman CE" w:cs="MSTT31c975"/>
          <w:lang w:val="ro-RO"/>
        </w:rPr>
        <w:t xml:space="preserve">/ </w:t>
      </w:r>
      <w:r w:rsidR="00301E5B" w:rsidRPr="008F01FB">
        <w:rPr>
          <w:rFonts w:ascii="Times New Roman CE" w:hAnsi="Times New Roman CE" w:cs="MSTT31c975"/>
          <w:lang w:val="ro-RO"/>
        </w:rPr>
        <w:t xml:space="preserve">United States Holocaust Memorial Museum, </w:t>
      </w:r>
      <w:r w:rsidR="00205197" w:rsidRPr="008F01FB">
        <w:rPr>
          <w:rFonts w:ascii="Times New Roman CE" w:hAnsi="Times New Roman CE" w:cs="MSTT31c975"/>
          <w:lang w:val="ro-RO"/>
        </w:rPr>
        <w:t>Washington DC, SUA</w:t>
      </w:r>
    </w:p>
    <w:p w:rsidR="00AB269A" w:rsidRPr="008F01FB" w:rsidRDefault="004B158B" w:rsidP="00F06A49">
      <w:pPr>
        <w:autoSpaceDE w:val="0"/>
        <w:autoSpaceDN w:val="0"/>
        <w:adjustRightInd w:val="0"/>
        <w:ind w:left="993" w:hanging="284"/>
        <w:jc w:val="both"/>
        <w:rPr>
          <w:rFonts w:ascii="Times New Roman CE" w:hAnsi="Times New Roman CE" w:cs="MSTT31c975"/>
          <w:lang w:val="ro-RO"/>
        </w:rPr>
      </w:pPr>
      <w:r w:rsidRPr="008F01FB">
        <w:rPr>
          <w:rFonts w:ascii="Times New Roman CE" w:hAnsi="Times New Roman CE"/>
          <w:lang w:val="ro-RO"/>
        </w:rPr>
        <w:t xml:space="preserve">– </w:t>
      </w:r>
      <w:r w:rsidR="0073249D" w:rsidRPr="008F01FB">
        <w:rPr>
          <w:rFonts w:ascii="Times New Roman CE" w:hAnsi="Times New Roman CE" w:cs="MSTT31c975"/>
          <w:lang w:val="ro-RO"/>
        </w:rPr>
        <w:t>The Rosenthal Institute for Holocaust Studies</w:t>
      </w:r>
      <w:r w:rsidR="00E26783" w:rsidRPr="008F01FB">
        <w:rPr>
          <w:rFonts w:ascii="Times New Roman CE" w:hAnsi="Times New Roman CE" w:cs="MSTT31c975"/>
          <w:lang w:val="ro-RO"/>
        </w:rPr>
        <w:t xml:space="preserve"> /</w:t>
      </w:r>
      <w:r w:rsidR="0073249D" w:rsidRPr="008F01FB">
        <w:rPr>
          <w:rFonts w:ascii="Times New Roman CE" w:hAnsi="Times New Roman CE" w:cs="MSTT31c975"/>
          <w:lang w:val="ro-RO"/>
        </w:rPr>
        <w:t xml:space="preserve"> Graduate </w:t>
      </w:r>
      <w:r w:rsidR="00F172C5" w:rsidRPr="008F01FB">
        <w:rPr>
          <w:rFonts w:ascii="Times New Roman CE" w:hAnsi="Times New Roman CE" w:cs="MSTT31c975"/>
          <w:lang w:val="ro-RO"/>
        </w:rPr>
        <w:t xml:space="preserve">School </w:t>
      </w:r>
      <w:r w:rsidR="0073249D" w:rsidRPr="008F01FB">
        <w:rPr>
          <w:rFonts w:ascii="Times New Roman CE" w:hAnsi="Times New Roman CE" w:cs="MSTT31c975"/>
          <w:lang w:val="ro-RO"/>
        </w:rPr>
        <w:t xml:space="preserve">and University </w:t>
      </w:r>
      <w:r w:rsidR="00F172C5" w:rsidRPr="008F01FB">
        <w:rPr>
          <w:rFonts w:ascii="Times New Roman CE" w:hAnsi="Times New Roman CE" w:cs="MSTT31c975"/>
          <w:lang w:val="ro-RO"/>
        </w:rPr>
        <w:t xml:space="preserve">Center of The City University of New York, </w:t>
      </w:r>
      <w:r w:rsidR="002E5885" w:rsidRPr="008F01FB">
        <w:rPr>
          <w:rFonts w:ascii="Times New Roman CE" w:hAnsi="Times New Roman CE" w:cs="MSTT31c975"/>
          <w:lang w:val="ro-RO"/>
        </w:rPr>
        <w:t xml:space="preserve">NY, </w:t>
      </w:r>
      <w:r w:rsidR="00F172C5" w:rsidRPr="008F01FB">
        <w:rPr>
          <w:rFonts w:ascii="Times New Roman CE" w:hAnsi="Times New Roman CE" w:cs="MSTT31c975"/>
          <w:lang w:val="ro-RO"/>
        </w:rPr>
        <w:t>SUA,</w:t>
      </w:r>
    </w:p>
    <w:p w:rsidR="00E85D7E" w:rsidRPr="008F01FB" w:rsidRDefault="004B158B" w:rsidP="00E8099C">
      <w:pPr>
        <w:shd w:val="clear" w:color="auto" w:fill="FFFFFF" w:themeFill="background1"/>
        <w:autoSpaceDE w:val="0"/>
        <w:autoSpaceDN w:val="0"/>
        <w:adjustRightInd w:val="0"/>
        <w:ind w:left="993" w:hanging="284"/>
        <w:jc w:val="both"/>
        <w:rPr>
          <w:rFonts w:ascii="Times New Roman CE" w:hAnsi="Times New Roman CE" w:cs="MSTT31c975"/>
          <w:b/>
          <w:lang w:val="ro-RO"/>
        </w:rPr>
      </w:pPr>
      <w:r w:rsidRPr="008F01FB">
        <w:rPr>
          <w:rFonts w:ascii="Times New Roman CE" w:hAnsi="Times New Roman CE"/>
          <w:lang w:val="ro-RO"/>
        </w:rPr>
        <w:t xml:space="preserve">– </w:t>
      </w:r>
      <w:r w:rsidR="00E85D7E" w:rsidRPr="008F01FB">
        <w:rPr>
          <w:rStyle w:val="Strong"/>
          <w:rFonts w:ascii="Times New Roman CE" w:hAnsi="Times New Roman CE" w:cs="Arial"/>
          <w:b w:val="0"/>
          <w:shd w:val="clear" w:color="auto" w:fill="F8F8F8"/>
          <w:lang w:val="ro-RO"/>
        </w:rPr>
        <w:t>Yad Vashem – The Holocaust Martyrs</w:t>
      </w:r>
      <w:r w:rsidR="00917744" w:rsidRPr="008F01FB">
        <w:rPr>
          <w:rStyle w:val="Strong"/>
          <w:rFonts w:ascii="Times New Roman CE" w:hAnsi="Times New Roman CE" w:cs="Arial"/>
          <w:b w:val="0"/>
          <w:shd w:val="clear" w:color="auto" w:fill="F8F8F8"/>
          <w:lang w:val="ro-RO"/>
        </w:rPr>
        <w:t>’</w:t>
      </w:r>
      <w:r w:rsidR="00E85D7E" w:rsidRPr="008F01FB">
        <w:rPr>
          <w:rStyle w:val="Strong"/>
          <w:rFonts w:ascii="Times New Roman CE" w:hAnsi="Times New Roman CE" w:cs="Arial"/>
          <w:b w:val="0"/>
          <w:shd w:val="clear" w:color="auto" w:fill="F8F8F8"/>
          <w:lang w:val="ro-RO"/>
        </w:rPr>
        <w:t xml:space="preserve"> and Heroes</w:t>
      </w:r>
      <w:r w:rsidR="00917744" w:rsidRPr="008F01FB">
        <w:rPr>
          <w:rStyle w:val="Strong"/>
          <w:rFonts w:ascii="Times New Roman CE" w:hAnsi="Times New Roman CE" w:cs="Arial"/>
          <w:b w:val="0"/>
          <w:shd w:val="clear" w:color="auto" w:fill="F8F8F8"/>
          <w:lang w:val="ro-RO"/>
        </w:rPr>
        <w:t>’</w:t>
      </w:r>
      <w:r w:rsidR="00E85D7E" w:rsidRPr="008F01FB">
        <w:rPr>
          <w:rStyle w:val="Strong"/>
          <w:rFonts w:ascii="Times New Roman CE" w:hAnsi="Times New Roman CE" w:cs="Arial"/>
          <w:b w:val="0"/>
          <w:shd w:val="clear" w:color="auto" w:fill="F8F8F8"/>
          <w:lang w:val="ro-RO"/>
        </w:rPr>
        <w:t xml:space="preserve"> Remembrance Authority, Jerusalem, Israel</w:t>
      </w:r>
      <w:r w:rsidR="00440E21" w:rsidRPr="008F01FB">
        <w:rPr>
          <w:rStyle w:val="Strong"/>
          <w:rFonts w:ascii="Times New Roman CE" w:hAnsi="Times New Roman CE" w:cs="Arial"/>
          <w:b w:val="0"/>
          <w:shd w:val="clear" w:color="auto" w:fill="F8F8F8"/>
          <w:lang w:val="ro-RO"/>
        </w:rPr>
        <w:t>,</w:t>
      </w:r>
      <w:r w:rsidR="00C843D9" w:rsidRPr="008F01FB">
        <w:rPr>
          <w:rStyle w:val="Strong"/>
          <w:rFonts w:ascii="Times New Roman CE" w:hAnsi="Times New Roman CE" w:cs="Arial"/>
          <w:b w:val="0"/>
          <w:shd w:val="clear" w:color="auto" w:fill="F8F8F8"/>
          <w:lang w:val="ro-RO"/>
        </w:rPr>
        <w:t xml:space="preserve"> </w:t>
      </w:r>
    </w:p>
    <w:p w:rsidR="00F172C5" w:rsidRPr="008F01FB" w:rsidRDefault="004B158B" w:rsidP="00F06A49">
      <w:pPr>
        <w:autoSpaceDE w:val="0"/>
        <w:autoSpaceDN w:val="0"/>
        <w:adjustRightInd w:val="0"/>
        <w:ind w:left="993" w:hanging="284"/>
        <w:jc w:val="both"/>
        <w:rPr>
          <w:rFonts w:ascii="Times New Roman CE" w:hAnsi="Times New Roman CE"/>
          <w:shd w:val="clear" w:color="auto" w:fill="FFFFFF"/>
          <w:lang w:val="ro-RO"/>
        </w:rPr>
      </w:pPr>
      <w:r w:rsidRPr="008F01FB">
        <w:rPr>
          <w:rFonts w:ascii="Times New Roman CE" w:hAnsi="Times New Roman CE"/>
          <w:lang w:val="ro-RO"/>
        </w:rPr>
        <w:t xml:space="preserve">– </w:t>
      </w:r>
      <w:r w:rsidR="002E5885" w:rsidRPr="008F01FB">
        <w:rPr>
          <w:rFonts w:ascii="Times New Roman CE" w:hAnsi="Times New Roman CE"/>
          <w:shd w:val="clear" w:color="auto" w:fill="FFFFFF"/>
          <w:lang w:val="ro-RO"/>
        </w:rPr>
        <w:t>USC Shoah Foundation Institute for Visual History and Education</w:t>
      </w:r>
      <w:r w:rsidR="00E26783" w:rsidRPr="008F01FB">
        <w:rPr>
          <w:rFonts w:ascii="Times New Roman CE" w:hAnsi="Times New Roman CE"/>
          <w:shd w:val="clear" w:color="auto" w:fill="FFFFFF"/>
          <w:lang w:val="ro-RO"/>
        </w:rPr>
        <w:t xml:space="preserve"> /</w:t>
      </w:r>
      <w:r w:rsidR="002E5885" w:rsidRPr="008F01FB">
        <w:rPr>
          <w:rFonts w:ascii="Times New Roman CE" w:hAnsi="Times New Roman CE"/>
          <w:shd w:val="clear" w:color="auto" w:fill="FFFFFF"/>
          <w:lang w:val="ro-RO"/>
        </w:rPr>
        <w:t xml:space="preserve"> University of Southern California, CA, SUA,</w:t>
      </w:r>
    </w:p>
    <w:p w:rsidR="002E5885" w:rsidRPr="008F01FB" w:rsidRDefault="004B158B" w:rsidP="00F06A49">
      <w:pPr>
        <w:autoSpaceDE w:val="0"/>
        <w:autoSpaceDN w:val="0"/>
        <w:adjustRightInd w:val="0"/>
        <w:ind w:left="993" w:hanging="284"/>
        <w:jc w:val="both"/>
        <w:rPr>
          <w:rFonts w:ascii="Times New Roman CE" w:hAnsi="Times New Roman CE"/>
          <w:shd w:val="clear" w:color="auto" w:fill="FFFFFF"/>
          <w:lang w:val="ro-RO"/>
        </w:rPr>
      </w:pPr>
      <w:r w:rsidRPr="008F01FB">
        <w:rPr>
          <w:rFonts w:ascii="Times New Roman CE" w:hAnsi="Times New Roman CE"/>
          <w:lang w:val="ro-RO"/>
        </w:rPr>
        <w:t xml:space="preserve">– </w:t>
      </w:r>
      <w:r w:rsidR="002E5885" w:rsidRPr="008F01FB">
        <w:rPr>
          <w:rFonts w:ascii="Times New Roman CE" w:hAnsi="Times New Roman CE"/>
          <w:shd w:val="clear" w:color="auto" w:fill="FFFFFF"/>
          <w:lang w:val="ro-RO"/>
        </w:rPr>
        <w:t>Memorial and Museum Auschwitz-Birkenau (</w:t>
      </w:r>
      <w:r w:rsidR="002E5885" w:rsidRPr="008F01FB">
        <w:rPr>
          <w:rStyle w:val="Emphasis"/>
          <w:rFonts w:ascii="Times New Roman CE" w:hAnsi="Times New Roman CE"/>
          <w:shd w:val="clear" w:color="auto" w:fill="FFFFFF"/>
          <w:lang w:val="ro-RO"/>
        </w:rPr>
        <w:t>Miejsca Pamieci i Muzeum Auschwitz-Birkenau)</w:t>
      </w:r>
      <w:r w:rsidR="00A00920" w:rsidRPr="008F01FB">
        <w:rPr>
          <w:rStyle w:val="Emphasis"/>
          <w:rFonts w:ascii="Times New Roman CE" w:hAnsi="Times New Roman CE"/>
          <w:i w:val="0"/>
          <w:shd w:val="clear" w:color="auto" w:fill="FFFFFF"/>
          <w:lang w:val="ro-RO"/>
        </w:rPr>
        <w:t xml:space="preserve">, </w:t>
      </w:r>
      <w:r w:rsidR="00A00920" w:rsidRPr="008F01FB">
        <w:rPr>
          <w:rFonts w:ascii="Times New Roman CE" w:hAnsi="Times New Roman CE"/>
          <w:shd w:val="clear" w:color="auto" w:fill="FFFFFF"/>
          <w:lang w:val="ro-RO"/>
        </w:rPr>
        <w:t>Oświęcim, Polonia</w:t>
      </w:r>
      <w:r w:rsidR="00F84431" w:rsidRPr="008F01FB">
        <w:rPr>
          <w:rFonts w:ascii="Times New Roman CE" w:hAnsi="Times New Roman CE"/>
          <w:shd w:val="clear" w:color="auto" w:fill="FFFFFF"/>
          <w:lang w:val="ro-RO"/>
        </w:rPr>
        <w:t>,</w:t>
      </w:r>
    </w:p>
    <w:p w:rsidR="0084133A" w:rsidRPr="008F01FB" w:rsidRDefault="004B158B" w:rsidP="00F06A49">
      <w:pPr>
        <w:autoSpaceDE w:val="0"/>
        <w:autoSpaceDN w:val="0"/>
        <w:adjustRightInd w:val="0"/>
        <w:ind w:left="993" w:hanging="284"/>
        <w:jc w:val="both"/>
        <w:rPr>
          <w:rStyle w:val="Emphasis"/>
          <w:rFonts w:ascii="Times New Roman CE" w:hAnsi="Times New Roman CE"/>
          <w:i w:val="0"/>
          <w:shd w:val="clear" w:color="auto" w:fill="FFFFFF"/>
          <w:lang w:val="ro-RO"/>
        </w:rPr>
      </w:pPr>
      <w:r w:rsidRPr="008F01FB">
        <w:rPr>
          <w:rFonts w:ascii="Times New Roman CE" w:hAnsi="Times New Roman CE"/>
          <w:lang w:val="ro-RO"/>
        </w:rPr>
        <w:t xml:space="preserve">– </w:t>
      </w:r>
      <w:r w:rsidR="00642FEE" w:rsidRPr="008F01FB">
        <w:rPr>
          <w:rFonts w:ascii="Times New Roman CE" w:hAnsi="Times New Roman CE"/>
          <w:lang w:val="ro-RO"/>
        </w:rPr>
        <w:t>Shoah Memorial (</w:t>
      </w:r>
      <w:r w:rsidR="0084133A" w:rsidRPr="008F01FB">
        <w:rPr>
          <w:rStyle w:val="Emphasis"/>
          <w:rFonts w:ascii="Times New Roman CE" w:hAnsi="Times New Roman CE"/>
          <w:shd w:val="clear" w:color="auto" w:fill="FFFFFF"/>
          <w:lang w:val="ro-RO"/>
        </w:rPr>
        <w:t>Mémorial de la Shoah</w:t>
      </w:r>
      <w:r w:rsidR="00642FEE" w:rsidRPr="008F01FB">
        <w:rPr>
          <w:rStyle w:val="Emphasis"/>
          <w:rFonts w:ascii="Times New Roman CE" w:hAnsi="Times New Roman CE"/>
          <w:i w:val="0"/>
          <w:shd w:val="clear" w:color="auto" w:fill="FFFFFF"/>
          <w:lang w:val="ro-RO"/>
        </w:rPr>
        <w:t>)</w:t>
      </w:r>
      <w:r w:rsidR="0084133A" w:rsidRPr="008F01FB">
        <w:rPr>
          <w:rStyle w:val="Emphasis"/>
          <w:rFonts w:ascii="Times New Roman CE" w:hAnsi="Times New Roman CE"/>
          <w:i w:val="0"/>
          <w:shd w:val="clear" w:color="auto" w:fill="FFFFFF"/>
          <w:lang w:val="ro-RO"/>
        </w:rPr>
        <w:t>, Paris, Franţa</w:t>
      </w:r>
      <w:r w:rsidR="00F2444A" w:rsidRPr="008F01FB">
        <w:rPr>
          <w:rStyle w:val="Emphasis"/>
          <w:rFonts w:ascii="Times New Roman CE" w:hAnsi="Times New Roman CE"/>
          <w:i w:val="0"/>
          <w:shd w:val="clear" w:color="auto" w:fill="FFFFFF"/>
          <w:lang w:val="ro-RO"/>
        </w:rPr>
        <w:t>,</w:t>
      </w:r>
    </w:p>
    <w:p w:rsidR="00FB168D" w:rsidRPr="008F01FB" w:rsidRDefault="004B158B" w:rsidP="00F06A49">
      <w:pPr>
        <w:autoSpaceDE w:val="0"/>
        <w:autoSpaceDN w:val="0"/>
        <w:adjustRightInd w:val="0"/>
        <w:ind w:left="993" w:hanging="284"/>
        <w:jc w:val="both"/>
        <w:rPr>
          <w:rStyle w:val="Emphasis"/>
          <w:rFonts w:ascii="Times New Roman CE" w:hAnsi="Times New Roman CE"/>
          <w:i w:val="0"/>
          <w:shd w:val="clear" w:color="auto" w:fill="FFFFFF"/>
          <w:lang w:val="ro-RO"/>
        </w:rPr>
      </w:pPr>
      <w:r w:rsidRPr="008F01FB">
        <w:rPr>
          <w:rFonts w:ascii="Times New Roman CE" w:hAnsi="Times New Roman CE"/>
          <w:lang w:val="ro-RO"/>
        </w:rPr>
        <w:t xml:space="preserve">– </w:t>
      </w:r>
      <w:r w:rsidR="00FB168D" w:rsidRPr="008F01FB">
        <w:rPr>
          <w:rFonts w:ascii="Times New Roman CE" w:hAnsi="Times New Roman CE"/>
          <w:color w:val="000000"/>
          <w:shd w:val="clear" w:color="auto" w:fill="FFFFFF"/>
          <w:lang w:val="ro-RO"/>
        </w:rPr>
        <w:t>Auschwitz Institute for Peace and Reconciliation, New York, SUA,</w:t>
      </w:r>
    </w:p>
    <w:p w:rsidR="005A7DB5" w:rsidRPr="008F01FB" w:rsidRDefault="004B158B" w:rsidP="00F06A49">
      <w:pPr>
        <w:autoSpaceDE w:val="0"/>
        <w:autoSpaceDN w:val="0"/>
        <w:adjustRightInd w:val="0"/>
        <w:ind w:left="993" w:hanging="284"/>
        <w:jc w:val="both"/>
        <w:rPr>
          <w:rStyle w:val="Emphasis"/>
          <w:rFonts w:ascii="Times New Roman CE" w:hAnsi="Times New Roman CE"/>
          <w:i w:val="0"/>
          <w:shd w:val="clear" w:color="auto" w:fill="FFFFFF"/>
          <w:lang w:val="ro-RO"/>
        </w:rPr>
      </w:pPr>
      <w:r w:rsidRPr="008F01FB">
        <w:rPr>
          <w:rFonts w:ascii="Times New Roman CE" w:hAnsi="Times New Roman CE"/>
          <w:lang w:val="ro-RO"/>
        </w:rPr>
        <w:t xml:space="preserve">– </w:t>
      </w:r>
      <w:r w:rsidR="00642FEE" w:rsidRPr="008F01FB">
        <w:rPr>
          <w:rFonts w:ascii="Times New Roman CE" w:hAnsi="Times New Roman CE" w:cs="Arial"/>
          <w:bCs/>
          <w:shd w:val="clear" w:color="auto" w:fill="FFFFFF"/>
          <w:lang w:val="ro-RO"/>
        </w:rPr>
        <w:t>International Tracing Service (</w:t>
      </w:r>
      <w:r w:rsidR="005A7DB5" w:rsidRPr="008F01FB">
        <w:rPr>
          <w:rFonts w:ascii="Times New Roman CE" w:hAnsi="Times New Roman CE" w:cs="Arial"/>
          <w:bCs/>
          <w:i/>
          <w:shd w:val="clear" w:color="auto" w:fill="FFFFFF"/>
          <w:lang w:val="ro-RO"/>
        </w:rPr>
        <w:t>Internationaler Suchdienst</w:t>
      </w:r>
      <w:r w:rsidR="005A7DB5" w:rsidRPr="008F01FB">
        <w:rPr>
          <w:rFonts w:ascii="Times New Roman CE" w:hAnsi="Times New Roman CE" w:cs="Arial"/>
          <w:bCs/>
          <w:shd w:val="clear" w:color="auto" w:fill="FFFFFF"/>
          <w:lang w:val="ro-RO"/>
        </w:rPr>
        <w:t>)</w:t>
      </w:r>
      <w:r w:rsidR="005A7DB5" w:rsidRPr="008F01FB">
        <w:rPr>
          <w:rFonts w:ascii="Times New Roman CE" w:hAnsi="Times New Roman CE" w:cs="Arial"/>
          <w:shd w:val="clear" w:color="auto" w:fill="FFFFFF"/>
          <w:lang w:val="ro-RO"/>
        </w:rPr>
        <w:t>, Bad Arolsen, Germania</w:t>
      </w:r>
      <w:r w:rsidR="00F2444A" w:rsidRPr="008F01FB">
        <w:rPr>
          <w:rFonts w:ascii="Times New Roman CE" w:hAnsi="Times New Roman CE" w:cs="Arial"/>
          <w:shd w:val="clear" w:color="auto" w:fill="FFFFFF"/>
          <w:lang w:val="ro-RO"/>
        </w:rPr>
        <w:t>,</w:t>
      </w:r>
    </w:p>
    <w:p w:rsidR="0084133A" w:rsidRPr="008F01FB" w:rsidRDefault="004B158B" w:rsidP="00F06A49">
      <w:pPr>
        <w:autoSpaceDE w:val="0"/>
        <w:autoSpaceDN w:val="0"/>
        <w:adjustRightInd w:val="0"/>
        <w:ind w:left="993" w:hanging="284"/>
        <w:jc w:val="both"/>
        <w:rPr>
          <w:rFonts w:ascii="Times New Roman CE" w:hAnsi="Times New Roman CE"/>
          <w:lang w:val="ro-RO"/>
        </w:rPr>
      </w:pPr>
      <w:r w:rsidRPr="008F01FB">
        <w:rPr>
          <w:rFonts w:ascii="Times New Roman CE" w:hAnsi="Times New Roman CE"/>
          <w:lang w:val="ro-RO"/>
        </w:rPr>
        <w:t xml:space="preserve">– </w:t>
      </w:r>
      <w:r w:rsidR="0084133A" w:rsidRPr="008F01FB">
        <w:rPr>
          <w:rFonts w:ascii="Times New Roman CE" w:hAnsi="Times New Roman CE"/>
          <w:lang w:val="ro-RO"/>
        </w:rPr>
        <w:t>International Holocaust Remembrance Alliance</w:t>
      </w:r>
      <w:r w:rsidR="00642FEE" w:rsidRPr="008F01FB">
        <w:rPr>
          <w:rFonts w:ascii="Times New Roman CE" w:hAnsi="Times New Roman CE"/>
          <w:lang w:val="ro-RO"/>
        </w:rPr>
        <w:t xml:space="preserve"> (IHRA)</w:t>
      </w:r>
      <w:r w:rsidR="0084133A" w:rsidRPr="008F01FB">
        <w:rPr>
          <w:rFonts w:ascii="Times New Roman CE" w:hAnsi="Times New Roman CE"/>
          <w:lang w:val="ro-RO"/>
        </w:rPr>
        <w:t>, Berlin, Germania</w:t>
      </w:r>
      <w:r w:rsidR="00F2444A" w:rsidRPr="008F01FB">
        <w:rPr>
          <w:rFonts w:ascii="Times New Roman CE" w:hAnsi="Times New Roman CE"/>
          <w:lang w:val="ro-RO"/>
        </w:rPr>
        <w:t>,</w:t>
      </w:r>
    </w:p>
    <w:p w:rsidR="00F2444A" w:rsidRPr="008F01FB" w:rsidRDefault="004B158B" w:rsidP="00F06A49">
      <w:pPr>
        <w:autoSpaceDE w:val="0"/>
        <w:autoSpaceDN w:val="0"/>
        <w:adjustRightInd w:val="0"/>
        <w:ind w:left="993" w:hanging="284"/>
        <w:jc w:val="both"/>
        <w:rPr>
          <w:rFonts w:ascii="Times New Roman CE" w:hAnsi="Times New Roman CE"/>
          <w:bCs/>
          <w:color w:val="000000"/>
          <w:shd w:val="clear" w:color="auto" w:fill="FFFFFF"/>
          <w:lang w:val="ro-RO"/>
        </w:rPr>
      </w:pPr>
      <w:r w:rsidRPr="008F01FB">
        <w:rPr>
          <w:rFonts w:ascii="Times New Roman CE" w:hAnsi="Times New Roman CE"/>
          <w:lang w:val="ro-RO"/>
        </w:rPr>
        <w:lastRenderedPageBreak/>
        <w:t xml:space="preserve">– </w:t>
      </w:r>
      <w:r w:rsidR="00642FEE" w:rsidRPr="008F01FB">
        <w:rPr>
          <w:rFonts w:ascii="Times New Roman CE" w:hAnsi="Times New Roman CE"/>
          <w:bCs/>
          <w:color w:val="000000"/>
          <w:shd w:val="clear" w:color="auto" w:fill="FFFFFF"/>
          <w:lang w:val="ro-RO"/>
        </w:rPr>
        <w:t>The Vienna Wiesenthal Institute for Holocaust Studies</w:t>
      </w:r>
      <w:r w:rsidR="00642FEE" w:rsidRPr="008F01FB">
        <w:rPr>
          <w:rFonts w:ascii="Times New Roman CE" w:hAnsi="Times New Roman CE"/>
          <w:lang w:val="ro-RO"/>
        </w:rPr>
        <w:t xml:space="preserve"> (</w:t>
      </w:r>
      <w:r w:rsidR="00F2444A" w:rsidRPr="008F01FB">
        <w:rPr>
          <w:rFonts w:ascii="Times New Roman CE" w:hAnsi="Times New Roman CE"/>
          <w:i/>
          <w:lang w:val="ro-RO"/>
        </w:rPr>
        <w:t>Wiener Wiesenthal Ins</w:t>
      </w:r>
      <w:r w:rsidR="00691FDD" w:rsidRPr="008F01FB">
        <w:rPr>
          <w:rFonts w:ascii="Times New Roman CE" w:hAnsi="Times New Roman CE"/>
          <w:i/>
          <w:lang w:val="ro-RO"/>
        </w:rPr>
        <w:t>t</w:t>
      </w:r>
      <w:r w:rsidR="00F2444A" w:rsidRPr="008F01FB">
        <w:rPr>
          <w:rFonts w:ascii="Times New Roman CE" w:hAnsi="Times New Roman CE"/>
          <w:i/>
          <w:lang w:val="ro-RO"/>
        </w:rPr>
        <w:t>itut für Holocaust-Studien</w:t>
      </w:r>
      <w:r w:rsidR="00F2444A" w:rsidRPr="008F01FB">
        <w:rPr>
          <w:rFonts w:ascii="Times New Roman CE" w:hAnsi="Times New Roman CE"/>
          <w:bCs/>
          <w:color w:val="000000"/>
          <w:shd w:val="clear" w:color="auto" w:fill="FFFFFF"/>
          <w:lang w:val="ro-RO"/>
        </w:rPr>
        <w:t>), Viena, Austria</w:t>
      </w:r>
    </w:p>
    <w:p w:rsidR="00F2444A" w:rsidRPr="008F01FB" w:rsidRDefault="004B158B" w:rsidP="00F06A49">
      <w:pPr>
        <w:autoSpaceDE w:val="0"/>
        <w:autoSpaceDN w:val="0"/>
        <w:adjustRightInd w:val="0"/>
        <w:ind w:left="993" w:hanging="284"/>
        <w:jc w:val="both"/>
        <w:rPr>
          <w:rStyle w:val="apple-converted-space"/>
          <w:rFonts w:ascii="Times New Roman CE" w:hAnsi="Times New Roman CE" w:cs="Arial"/>
          <w:color w:val="252525"/>
          <w:shd w:val="clear" w:color="auto" w:fill="FFFFFF"/>
          <w:lang w:val="ro-RO"/>
        </w:rPr>
      </w:pPr>
      <w:r w:rsidRPr="008F01FB">
        <w:rPr>
          <w:rFonts w:ascii="Times New Roman CE" w:hAnsi="Times New Roman CE"/>
          <w:lang w:val="ro-RO"/>
        </w:rPr>
        <w:t xml:space="preserve">– </w:t>
      </w:r>
      <w:r w:rsidR="00642FEE" w:rsidRPr="008F01FB">
        <w:rPr>
          <w:rFonts w:ascii="Times New Roman CE" w:hAnsi="Times New Roman CE" w:cs="Arial"/>
          <w:bCs/>
          <w:color w:val="252525"/>
          <w:shd w:val="clear" w:color="auto" w:fill="FFFFFF"/>
          <w:lang w:val="ro-RO"/>
        </w:rPr>
        <w:t>NIOD Institute for War, Holocaust and Genocide Studies</w:t>
      </w:r>
      <w:r w:rsidR="00642FEE" w:rsidRPr="008F01FB">
        <w:rPr>
          <w:rFonts w:ascii="Times New Roman CE" w:hAnsi="Times New Roman CE" w:cs="Arial"/>
          <w:iCs/>
          <w:color w:val="252525"/>
          <w:shd w:val="clear" w:color="auto" w:fill="FFFFFF"/>
          <w:lang w:val="ro-RO"/>
        </w:rPr>
        <w:t xml:space="preserve"> (</w:t>
      </w:r>
      <w:r w:rsidR="00F2444A" w:rsidRPr="008F01FB">
        <w:rPr>
          <w:rFonts w:ascii="Times New Roman CE" w:hAnsi="Times New Roman CE" w:cs="Arial"/>
          <w:i/>
          <w:iCs/>
          <w:color w:val="252525"/>
          <w:shd w:val="clear" w:color="auto" w:fill="FFFFFF"/>
          <w:lang w:val="ro-RO"/>
        </w:rPr>
        <w:t>NIOD Instituut voor Oorlogs-, Holocaust- en Genocide</w:t>
      </w:r>
      <w:r w:rsidR="00403218" w:rsidRPr="008F01FB">
        <w:rPr>
          <w:rFonts w:ascii="Times New Roman CE" w:hAnsi="Times New Roman CE" w:cs="Arial"/>
          <w:i/>
          <w:iCs/>
          <w:color w:val="252525"/>
          <w:shd w:val="clear" w:color="auto" w:fill="FFFFFF"/>
          <w:lang w:val="ro-RO"/>
        </w:rPr>
        <w:t>s</w:t>
      </w:r>
      <w:r w:rsidR="00F2444A" w:rsidRPr="008F01FB">
        <w:rPr>
          <w:rFonts w:ascii="Times New Roman CE" w:hAnsi="Times New Roman CE" w:cs="Arial"/>
          <w:i/>
          <w:iCs/>
          <w:color w:val="252525"/>
          <w:shd w:val="clear" w:color="auto" w:fill="FFFFFF"/>
          <w:lang w:val="ro-RO"/>
        </w:rPr>
        <w:t>tudies</w:t>
      </w:r>
      <w:r w:rsidR="00F2444A" w:rsidRPr="008F01FB">
        <w:rPr>
          <w:rStyle w:val="apple-converted-space"/>
          <w:rFonts w:ascii="Times New Roman CE" w:hAnsi="Times New Roman CE" w:cs="Arial"/>
          <w:color w:val="252525"/>
          <w:shd w:val="clear" w:color="auto" w:fill="FFFFFF"/>
          <w:lang w:val="ro-RO"/>
        </w:rPr>
        <w:t>), Amsterdam, Olanda,</w:t>
      </w:r>
    </w:p>
    <w:p w:rsidR="00807744" w:rsidRPr="008F01FB" w:rsidRDefault="004B158B" w:rsidP="00F06A49">
      <w:pPr>
        <w:ind w:left="993" w:hanging="284"/>
        <w:jc w:val="both"/>
        <w:rPr>
          <w:rFonts w:ascii="Times New Roman CE" w:hAnsi="Times New Roman CE"/>
          <w:lang w:val="ro-RO"/>
        </w:rPr>
      </w:pPr>
      <w:r w:rsidRPr="008F01FB">
        <w:rPr>
          <w:rFonts w:ascii="Times New Roman CE" w:hAnsi="Times New Roman CE"/>
          <w:lang w:val="ro-RO"/>
        </w:rPr>
        <w:t xml:space="preserve">– </w:t>
      </w:r>
      <w:r w:rsidR="00807744" w:rsidRPr="008F01FB">
        <w:rPr>
          <w:rFonts w:ascii="Times New Roman CE" w:hAnsi="Times New Roman CE"/>
          <w:lang w:val="ro-RO"/>
        </w:rPr>
        <w:t>European Holocaust Research Infrastructure</w:t>
      </w:r>
      <w:r w:rsidR="00E26783" w:rsidRPr="008F01FB">
        <w:rPr>
          <w:rFonts w:ascii="Times New Roman CE" w:hAnsi="Times New Roman CE"/>
          <w:lang w:val="ro-RO"/>
        </w:rPr>
        <w:t xml:space="preserve"> /</w:t>
      </w:r>
      <w:r w:rsidR="00807744" w:rsidRPr="008F01FB">
        <w:rPr>
          <w:rFonts w:ascii="Times New Roman CE" w:hAnsi="Times New Roman CE"/>
          <w:lang w:val="ro-RO"/>
        </w:rPr>
        <w:t xml:space="preserve"> King’s College, Londra, Marea Britanie,</w:t>
      </w:r>
    </w:p>
    <w:p w:rsidR="00807744" w:rsidRPr="008F01FB" w:rsidRDefault="004B158B" w:rsidP="00F06A49">
      <w:pPr>
        <w:ind w:left="993" w:hanging="284"/>
        <w:jc w:val="both"/>
        <w:rPr>
          <w:rFonts w:ascii="Times New Roman CE" w:hAnsi="Times New Roman CE"/>
          <w:lang w:val="ro-RO"/>
        </w:rPr>
      </w:pPr>
      <w:r w:rsidRPr="008F01FB">
        <w:rPr>
          <w:rFonts w:ascii="Times New Roman CE" w:hAnsi="Times New Roman CE"/>
          <w:lang w:val="ro-RO"/>
        </w:rPr>
        <w:t xml:space="preserve">– </w:t>
      </w:r>
      <w:r w:rsidR="00807744" w:rsidRPr="008F01FB">
        <w:rPr>
          <w:rFonts w:ascii="Times New Roman CE" w:hAnsi="Times New Roman CE"/>
          <w:lang w:val="ro-RO"/>
        </w:rPr>
        <w:t>Institute for War &amp; Peace Reporting, Londra, Marea Britanie,</w:t>
      </w:r>
    </w:p>
    <w:p w:rsidR="00440E21" w:rsidRPr="008F01FB" w:rsidRDefault="004B158B" w:rsidP="00F06A49">
      <w:pPr>
        <w:ind w:left="993" w:hanging="284"/>
        <w:jc w:val="both"/>
        <w:rPr>
          <w:rFonts w:ascii="Times New Roman CE" w:hAnsi="Times New Roman CE"/>
          <w:lang w:val="ro-RO"/>
        </w:rPr>
      </w:pPr>
      <w:r w:rsidRPr="008F01FB">
        <w:rPr>
          <w:rFonts w:ascii="Times New Roman CE" w:hAnsi="Times New Roman CE"/>
          <w:lang w:val="ro-RO"/>
        </w:rPr>
        <w:t xml:space="preserve">– </w:t>
      </w:r>
      <w:r w:rsidR="00440E21" w:rsidRPr="008F01FB">
        <w:rPr>
          <w:rFonts w:ascii="Times New Roman CE" w:hAnsi="Times New Roman CE"/>
          <w:lang w:val="ro-RO"/>
        </w:rPr>
        <w:t>Center for Holocaust Studies, Kiev, Ucraina,</w:t>
      </w:r>
    </w:p>
    <w:p w:rsidR="00440E21" w:rsidRPr="008F01FB" w:rsidRDefault="004B158B" w:rsidP="00F06A49">
      <w:pPr>
        <w:ind w:left="993" w:hanging="284"/>
        <w:jc w:val="both"/>
        <w:rPr>
          <w:rFonts w:ascii="Times New Roman CE" w:hAnsi="Times New Roman CE"/>
          <w:lang w:val="ro-RO"/>
        </w:rPr>
      </w:pPr>
      <w:r w:rsidRPr="008F01FB">
        <w:rPr>
          <w:rFonts w:ascii="Times New Roman CE" w:hAnsi="Times New Roman CE"/>
          <w:lang w:val="ro-RO"/>
        </w:rPr>
        <w:t xml:space="preserve">– </w:t>
      </w:r>
      <w:r w:rsidR="00440E21" w:rsidRPr="008F01FB">
        <w:rPr>
          <w:rFonts w:ascii="Times New Roman CE" w:hAnsi="Times New Roman CE"/>
          <w:lang w:val="ro-RO"/>
        </w:rPr>
        <w:t>Holocaust Memorial and Documentation Center</w:t>
      </w:r>
      <w:r w:rsidR="00E26783" w:rsidRPr="008F01FB">
        <w:rPr>
          <w:rFonts w:ascii="Times New Roman CE" w:hAnsi="Times New Roman CE"/>
          <w:lang w:val="ro-RO"/>
        </w:rPr>
        <w:t xml:space="preserve"> (</w:t>
      </w:r>
      <w:r w:rsidR="00E26783" w:rsidRPr="008F01FB">
        <w:rPr>
          <w:rFonts w:ascii="Times New Roman CE" w:hAnsi="Times New Roman CE"/>
          <w:i/>
          <w:lang w:val="ro-RO"/>
        </w:rPr>
        <w:t>Holokauszt Dokumentációs Központ és Emlékhely</w:t>
      </w:r>
      <w:r w:rsidR="00E26783" w:rsidRPr="008F01FB">
        <w:rPr>
          <w:rFonts w:ascii="Times New Roman CE" w:hAnsi="Times New Roman CE"/>
          <w:lang w:val="ro-RO"/>
        </w:rPr>
        <w:t>)</w:t>
      </w:r>
      <w:r w:rsidR="00440E21" w:rsidRPr="008F01FB">
        <w:rPr>
          <w:rFonts w:ascii="Times New Roman CE" w:hAnsi="Times New Roman CE"/>
          <w:lang w:val="ro-RO"/>
        </w:rPr>
        <w:t>, Budapesta, Ungaria,</w:t>
      </w:r>
    </w:p>
    <w:p w:rsidR="00440E21" w:rsidRPr="008F01FB" w:rsidRDefault="004B158B" w:rsidP="00F06A49">
      <w:pPr>
        <w:ind w:left="993" w:hanging="284"/>
        <w:jc w:val="both"/>
        <w:rPr>
          <w:rFonts w:ascii="Times New Roman CE" w:hAnsi="Times New Roman CE"/>
          <w:lang w:val="ro-RO"/>
        </w:rPr>
      </w:pPr>
      <w:r w:rsidRPr="008F01FB">
        <w:rPr>
          <w:rFonts w:ascii="Times New Roman CE" w:hAnsi="Times New Roman CE"/>
          <w:lang w:val="ro-RO"/>
        </w:rPr>
        <w:t xml:space="preserve">– </w:t>
      </w:r>
      <w:r w:rsidR="00440E21" w:rsidRPr="008F01FB">
        <w:rPr>
          <w:rFonts w:ascii="Times New Roman CE" w:hAnsi="Times New Roman CE"/>
          <w:lang w:val="ro-RO"/>
        </w:rPr>
        <w:t>Hungarian Jewish Archives</w:t>
      </w:r>
      <w:r w:rsidR="002B68E6" w:rsidRPr="008F01FB">
        <w:rPr>
          <w:rFonts w:ascii="Times New Roman CE" w:hAnsi="Times New Roman CE"/>
          <w:lang w:val="ro-RO"/>
        </w:rPr>
        <w:t xml:space="preserve"> (</w:t>
      </w:r>
      <w:r w:rsidR="002B68E6" w:rsidRPr="008F01FB">
        <w:rPr>
          <w:rFonts w:ascii="Times New Roman CE" w:hAnsi="Times New Roman CE"/>
          <w:i/>
          <w:lang w:val="ro-RO"/>
        </w:rPr>
        <w:t>Magyar Zsidó levéltár</w:t>
      </w:r>
      <w:r w:rsidR="002B68E6" w:rsidRPr="008F01FB">
        <w:rPr>
          <w:rFonts w:ascii="Times New Roman CE" w:hAnsi="Times New Roman CE"/>
          <w:lang w:val="ro-RO"/>
        </w:rPr>
        <w:t>)</w:t>
      </w:r>
      <w:r w:rsidR="00440E21" w:rsidRPr="008F01FB">
        <w:rPr>
          <w:rFonts w:ascii="Times New Roman CE" w:hAnsi="Times New Roman CE"/>
          <w:lang w:val="ro-RO"/>
        </w:rPr>
        <w:t>, Budapesta, Ungaria,</w:t>
      </w:r>
    </w:p>
    <w:p w:rsidR="00440E21" w:rsidRPr="008F01FB" w:rsidRDefault="004B158B" w:rsidP="00F06A49">
      <w:pPr>
        <w:ind w:left="993" w:hanging="284"/>
        <w:jc w:val="both"/>
        <w:rPr>
          <w:rFonts w:ascii="Times New Roman CE" w:hAnsi="Times New Roman CE"/>
          <w:lang w:val="ro-RO"/>
        </w:rPr>
      </w:pPr>
      <w:r w:rsidRPr="008F01FB">
        <w:rPr>
          <w:rFonts w:ascii="Times New Roman CE" w:hAnsi="Times New Roman CE"/>
          <w:lang w:val="ro-RO"/>
        </w:rPr>
        <w:t xml:space="preserve">– </w:t>
      </w:r>
      <w:r w:rsidR="00642FEE" w:rsidRPr="008F01FB">
        <w:rPr>
          <w:rFonts w:ascii="Times New Roman CE" w:hAnsi="Times New Roman CE"/>
          <w:lang w:val="ro-RO"/>
        </w:rPr>
        <w:t>Topography of Terror (</w:t>
      </w:r>
      <w:r w:rsidR="00440E21" w:rsidRPr="008F01FB">
        <w:rPr>
          <w:rFonts w:ascii="Times New Roman CE" w:hAnsi="Times New Roman CE"/>
          <w:i/>
          <w:lang w:val="ro-RO"/>
        </w:rPr>
        <w:t>Topographie des Terro</w:t>
      </w:r>
      <w:r w:rsidR="002B68E6" w:rsidRPr="008F01FB">
        <w:rPr>
          <w:rFonts w:ascii="Times New Roman CE" w:hAnsi="Times New Roman CE"/>
          <w:i/>
          <w:lang w:val="ro-RO"/>
        </w:rPr>
        <w:t>rs</w:t>
      </w:r>
      <w:r w:rsidR="00642FEE" w:rsidRPr="008F01FB">
        <w:rPr>
          <w:rFonts w:ascii="Times New Roman CE" w:hAnsi="Times New Roman CE"/>
          <w:lang w:val="ro-RO"/>
        </w:rPr>
        <w:t>)</w:t>
      </w:r>
      <w:r w:rsidR="002B68E6" w:rsidRPr="008F01FB">
        <w:rPr>
          <w:rFonts w:ascii="Times New Roman CE" w:hAnsi="Times New Roman CE"/>
          <w:lang w:val="ro-RO"/>
        </w:rPr>
        <w:t>, B</w:t>
      </w:r>
      <w:r w:rsidR="00440E21" w:rsidRPr="008F01FB">
        <w:rPr>
          <w:rFonts w:ascii="Times New Roman CE" w:hAnsi="Times New Roman CE"/>
          <w:lang w:val="ro-RO"/>
        </w:rPr>
        <w:t xml:space="preserve">erlin, </w:t>
      </w:r>
      <w:r w:rsidR="002B68E6" w:rsidRPr="008F01FB">
        <w:rPr>
          <w:rFonts w:ascii="Times New Roman CE" w:hAnsi="Times New Roman CE"/>
          <w:lang w:val="ro-RO"/>
        </w:rPr>
        <w:t>G</w:t>
      </w:r>
      <w:r w:rsidR="00440E21" w:rsidRPr="008F01FB">
        <w:rPr>
          <w:rFonts w:ascii="Times New Roman CE" w:hAnsi="Times New Roman CE"/>
          <w:lang w:val="ro-RO"/>
        </w:rPr>
        <w:t>ermania,</w:t>
      </w:r>
    </w:p>
    <w:p w:rsidR="00440E21" w:rsidRPr="008F01FB" w:rsidRDefault="004B158B" w:rsidP="00F06A49">
      <w:pPr>
        <w:ind w:left="993" w:hanging="284"/>
        <w:jc w:val="both"/>
        <w:rPr>
          <w:rFonts w:ascii="Times New Roman CE" w:hAnsi="Times New Roman CE"/>
          <w:lang w:val="ro-RO"/>
        </w:rPr>
      </w:pPr>
      <w:r w:rsidRPr="008F01FB">
        <w:rPr>
          <w:rFonts w:ascii="Times New Roman CE" w:hAnsi="Times New Roman CE"/>
          <w:lang w:val="ro-RO"/>
        </w:rPr>
        <w:t xml:space="preserve">– </w:t>
      </w:r>
      <w:r w:rsidR="00440E21" w:rsidRPr="008F01FB">
        <w:rPr>
          <w:rFonts w:ascii="Times New Roman CE" w:hAnsi="Times New Roman CE"/>
          <w:lang w:val="ro-RO"/>
        </w:rPr>
        <w:t>Center for the Study of the History and Sociology of World War II</w:t>
      </w:r>
      <w:r w:rsidR="002B68E6" w:rsidRPr="008F01FB">
        <w:rPr>
          <w:rFonts w:ascii="Times New Roman CE" w:hAnsi="Times New Roman CE"/>
          <w:lang w:val="ro-RO"/>
        </w:rPr>
        <w:t xml:space="preserve"> /</w:t>
      </w:r>
      <w:r w:rsidR="00440E21" w:rsidRPr="008F01FB">
        <w:rPr>
          <w:rFonts w:ascii="Times New Roman CE" w:hAnsi="Times New Roman CE"/>
          <w:lang w:val="ro-RO"/>
        </w:rPr>
        <w:t xml:space="preserve"> National Research University</w:t>
      </w:r>
      <w:r w:rsidR="002B68E6" w:rsidRPr="008F01FB">
        <w:rPr>
          <w:rFonts w:ascii="Times New Roman CE" w:hAnsi="Times New Roman CE"/>
          <w:lang w:val="ro-RO"/>
        </w:rPr>
        <w:t>,</w:t>
      </w:r>
      <w:r w:rsidR="00440E21" w:rsidRPr="008F01FB">
        <w:rPr>
          <w:rFonts w:ascii="Times New Roman CE" w:hAnsi="Times New Roman CE"/>
          <w:lang w:val="ro-RO"/>
        </w:rPr>
        <w:t xml:space="preserve"> Higher School for Economics, Moscova, Rusia,</w:t>
      </w:r>
    </w:p>
    <w:p w:rsidR="00440E21" w:rsidRPr="008F01FB" w:rsidRDefault="004B158B" w:rsidP="00F06A49">
      <w:pPr>
        <w:ind w:left="993" w:hanging="284"/>
        <w:jc w:val="both"/>
        <w:rPr>
          <w:rStyle w:val="Emphasis"/>
          <w:rFonts w:ascii="Times New Roman CE" w:hAnsi="Times New Roman CE"/>
          <w:shd w:val="clear" w:color="auto" w:fill="FFFFFF"/>
          <w:lang w:val="ro-RO"/>
        </w:rPr>
      </w:pPr>
      <w:r w:rsidRPr="008F01FB">
        <w:rPr>
          <w:rFonts w:ascii="Times New Roman CE" w:hAnsi="Times New Roman CE"/>
          <w:lang w:val="ro-RO"/>
        </w:rPr>
        <w:t xml:space="preserve">– </w:t>
      </w:r>
      <w:r w:rsidR="00440E21" w:rsidRPr="008F01FB">
        <w:rPr>
          <w:rFonts w:ascii="Times New Roman CE" w:hAnsi="Times New Roman CE"/>
          <w:lang w:val="ro-RO"/>
        </w:rPr>
        <w:t xml:space="preserve">Center for Holocaust Research </w:t>
      </w:r>
      <w:r w:rsidR="00642FEE" w:rsidRPr="008F01FB">
        <w:rPr>
          <w:rFonts w:ascii="Times New Roman CE" w:hAnsi="Times New Roman CE"/>
          <w:lang w:val="ro-RO"/>
        </w:rPr>
        <w:t>(</w:t>
      </w:r>
      <w:r w:rsidR="00440E21" w:rsidRPr="008F01FB">
        <w:rPr>
          <w:rFonts w:ascii="Times New Roman CE" w:hAnsi="Times New Roman CE"/>
          <w:i/>
          <w:lang w:val="ro-RO"/>
        </w:rPr>
        <w:t>Institut für Zeitgeschichte</w:t>
      </w:r>
      <w:r w:rsidR="00642FEE" w:rsidRPr="008F01FB">
        <w:rPr>
          <w:rFonts w:ascii="Times New Roman CE" w:hAnsi="Times New Roman CE"/>
          <w:lang w:val="ro-RO"/>
        </w:rPr>
        <w:t>)</w:t>
      </w:r>
      <w:r w:rsidR="00440E21" w:rsidRPr="008F01FB">
        <w:rPr>
          <w:rFonts w:ascii="Times New Roman CE" w:hAnsi="Times New Roman CE"/>
          <w:lang w:val="ro-RO"/>
        </w:rPr>
        <w:t>, München, Germania,</w:t>
      </w:r>
    </w:p>
    <w:p w:rsidR="00F84431" w:rsidRPr="008F01FB" w:rsidRDefault="004B158B" w:rsidP="00F06A49">
      <w:pPr>
        <w:autoSpaceDE w:val="0"/>
        <w:autoSpaceDN w:val="0"/>
        <w:adjustRightInd w:val="0"/>
        <w:ind w:left="993" w:hanging="284"/>
        <w:jc w:val="both"/>
        <w:rPr>
          <w:rStyle w:val="Emphasis"/>
          <w:rFonts w:ascii="Times New Roman CE" w:hAnsi="Times New Roman CE"/>
          <w:i w:val="0"/>
          <w:shd w:val="clear" w:color="auto" w:fill="FFFFFF"/>
          <w:lang w:val="ro-RO"/>
        </w:rPr>
      </w:pPr>
      <w:r w:rsidRPr="008F01FB">
        <w:rPr>
          <w:rFonts w:ascii="Times New Roman CE" w:hAnsi="Times New Roman CE"/>
          <w:lang w:val="ro-RO"/>
        </w:rPr>
        <w:t xml:space="preserve">– </w:t>
      </w:r>
      <w:r w:rsidR="00030CFE" w:rsidRPr="008F01FB">
        <w:rPr>
          <w:rStyle w:val="Emphasis"/>
          <w:rFonts w:ascii="Times New Roman CE" w:hAnsi="Times New Roman CE"/>
          <w:i w:val="0"/>
          <w:shd w:val="clear" w:color="auto" w:fill="FFFFFF"/>
          <w:lang w:val="ro-RO"/>
        </w:rPr>
        <w:t xml:space="preserve">alte organizaţii şi instituţii implicate în activităţi legate de domeniile studiilor de Holocaust şi </w:t>
      </w:r>
      <w:r w:rsidR="00E85D7E" w:rsidRPr="008F01FB">
        <w:rPr>
          <w:rStyle w:val="Emphasis"/>
          <w:rFonts w:ascii="Times New Roman CE" w:hAnsi="Times New Roman CE"/>
          <w:i w:val="0"/>
          <w:shd w:val="clear" w:color="auto" w:fill="FFFFFF"/>
          <w:lang w:val="ro-RO"/>
        </w:rPr>
        <w:t>genocid.</w:t>
      </w:r>
    </w:p>
    <w:p w:rsidR="004B158B" w:rsidRPr="008F01FB" w:rsidRDefault="004B158B" w:rsidP="00090DF3">
      <w:pPr>
        <w:autoSpaceDE w:val="0"/>
        <w:autoSpaceDN w:val="0"/>
        <w:adjustRightInd w:val="0"/>
        <w:jc w:val="both"/>
        <w:rPr>
          <w:rStyle w:val="Emphasis"/>
          <w:rFonts w:ascii="Times New Roman CE" w:hAnsi="Times New Roman CE"/>
          <w:i w:val="0"/>
          <w:shd w:val="clear" w:color="auto" w:fill="FFFFFF"/>
          <w:lang w:val="ro-RO"/>
        </w:rPr>
      </w:pPr>
    </w:p>
    <w:p w:rsidR="00AD345C" w:rsidRPr="008F01FB" w:rsidRDefault="00AD345C" w:rsidP="00090DF3">
      <w:pPr>
        <w:autoSpaceDE w:val="0"/>
        <w:autoSpaceDN w:val="0"/>
        <w:adjustRightInd w:val="0"/>
        <w:jc w:val="both"/>
        <w:rPr>
          <w:rStyle w:val="Emphasis"/>
          <w:rFonts w:ascii="Times New Roman CE" w:hAnsi="Times New Roman CE"/>
          <w:i w:val="0"/>
          <w:shd w:val="clear" w:color="auto" w:fill="FFFFFF"/>
          <w:lang w:val="ro-RO"/>
        </w:rPr>
      </w:pPr>
    </w:p>
    <w:p w:rsidR="000E20FA" w:rsidRPr="008F01FB" w:rsidRDefault="000E20FA" w:rsidP="004B158B">
      <w:pPr>
        <w:autoSpaceDE w:val="0"/>
        <w:autoSpaceDN w:val="0"/>
        <w:adjustRightInd w:val="0"/>
        <w:ind w:left="708" w:firstLine="708"/>
        <w:jc w:val="both"/>
        <w:rPr>
          <w:rStyle w:val="Emphasis"/>
          <w:rFonts w:ascii="Times New Roman CE" w:hAnsi="Times New Roman CE"/>
          <w:i w:val="0"/>
          <w:shd w:val="clear" w:color="auto" w:fill="FFFFFF"/>
          <w:lang w:val="ro-RO"/>
        </w:rPr>
      </w:pPr>
      <w:r w:rsidRPr="008F01FB">
        <w:rPr>
          <w:rStyle w:val="Emphasis"/>
          <w:rFonts w:ascii="Times New Roman CE" w:hAnsi="Times New Roman CE"/>
          <w:i w:val="0"/>
          <w:shd w:val="clear" w:color="auto" w:fill="FFFFFF"/>
          <w:lang w:val="ro-RO"/>
        </w:rPr>
        <w:t xml:space="preserve">Cluj, </w:t>
      </w:r>
      <w:r w:rsidR="00AD345C" w:rsidRPr="008F01FB">
        <w:rPr>
          <w:rStyle w:val="Emphasis"/>
          <w:rFonts w:ascii="Times New Roman CE" w:hAnsi="Times New Roman CE"/>
          <w:i w:val="0"/>
          <w:shd w:val="clear" w:color="auto" w:fill="FFFFFF"/>
          <w:lang w:val="ro-RO"/>
        </w:rPr>
        <w:t>la 26</w:t>
      </w:r>
      <w:r w:rsidRPr="008F01FB">
        <w:rPr>
          <w:rStyle w:val="Emphasis"/>
          <w:rFonts w:ascii="Times New Roman CE" w:hAnsi="Times New Roman CE"/>
          <w:i w:val="0"/>
          <w:shd w:val="clear" w:color="auto" w:fill="FFFFFF"/>
          <w:lang w:val="ro-RO"/>
        </w:rPr>
        <w:t xml:space="preserve"> </w:t>
      </w:r>
      <w:r w:rsidR="00AD345C" w:rsidRPr="008F01FB">
        <w:rPr>
          <w:rStyle w:val="Emphasis"/>
          <w:rFonts w:ascii="Times New Roman CE" w:hAnsi="Times New Roman CE"/>
          <w:i w:val="0"/>
          <w:shd w:val="clear" w:color="auto" w:fill="FFFFFF"/>
          <w:lang w:val="ro-RO"/>
        </w:rPr>
        <w:t>septembrie</w:t>
      </w:r>
      <w:r w:rsidRPr="008F01FB">
        <w:rPr>
          <w:rStyle w:val="Emphasis"/>
          <w:rFonts w:ascii="Times New Roman CE" w:hAnsi="Times New Roman CE"/>
          <w:i w:val="0"/>
          <w:shd w:val="clear" w:color="auto" w:fill="FFFFFF"/>
          <w:lang w:val="ro-RO"/>
        </w:rPr>
        <w:t xml:space="preserve"> 2014</w:t>
      </w:r>
    </w:p>
    <w:p w:rsidR="000E20FA" w:rsidRPr="008F01FB" w:rsidRDefault="000E20FA" w:rsidP="00090DF3">
      <w:pPr>
        <w:autoSpaceDE w:val="0"/>
        <w:autoSpaceDN w:val="0"/>
        <w:adjustRightInd w:val="0"/>
        <w:jc w:val="both"/>
        <w:rPr>
          <w:rStyle w:val="Emphasis"/>
          <w:rFonts w:ascii="Times New Roman CE" w:hAnsi="Times New Roman CE"/>
          <w:i w:val="0"/>
          <w:shd w:val="clear" w:color="auto" w:fill="FFFFFF"/>
          <w:lang w:val="ro-RO"/>
        </w:rPr>
      </w:pPr>
    </w:p>
    <w:p w:rsidR="00ED1415" w:rsidRPr="008F01FB" w:rsidRDefault="00ED1415" w:rsidP="00090DF3">
      <w:pPr>
        <w:autoSpaceDE w:val="0"/>
        <w:autoSpaceDN w:val="0"/>
        <w:adjustRightInd w:val="0"/>
        <w:jc w:val="both"/>
        <w:rPr>
          <w:rStyle w:val="Emphasis"/>
          <w:rFonts w:ascii="Times New Roman CE" w:hAnsi="Times New Roman CE"/>
          <w:i w:val="0"/>
          <w:shd w:val="clear" w:color="auto" w:fill="FFFFFF"/>
          <w:lang w:val="ro-RO"/>
        </w:rPr>
      </w:pPr>
    </w:p>
    <w:p w:rsidR="00ED1415" w:rsidRPr="008F01FB" w:rsidRDefault="00ED1415" w:rsidP="00090DF3">
      <w:pPr>
        <w:autoSpaceDE w:val="0"/>
        <w:autoSpaceDN w:val="0"/>
        <w:adjustRightInd w:val="0"/>
        <w:jc w:val="both"/>
        <w:rPr>
          <w:rStyle w:val="Emphasis"/>
          <w:rFonts w:ascii="Times New Roman CE" w:hAnsi="Times New Roman CE"/>
          <w:i w:val="0"/>
          <w:shd w:val="clear" w:color="auto" w:fill="FFFFFF"/>
          <w:lang w:val="ro-RO"/>
        </w:rPr>
      </w:pPr>
    </w:p>
    <w:p w:rsidR="000E20FA" w:rsidRPr="008F01FB" w:rsidRDefault="00AD345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t xml:space="preserve">  Întocmit,</w:t>
      </w:r>
    </w:p>
    <w:p w:rsidR="00AD345C" w:rsidRPr="008F01FB" w:rsidRDefault="00AD345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noProof/>
          <w:lang w:val="ro-RO" w:eastAsia="hu-HU"/>
        </w:rPr>
        <w:drawing>
          <wp:anchor distT="0" distB="0" distL="114300" distR="114300" simplePos="0" relativeHeight="251659264" behindDoc="0" locked="0" layoutInCell="1" allowOverlap="1" wp14:anchorId="692A5AE2" wp14:editId="18ED769B">
            <wp:simplePos x="0" y="0"/>
            <wp:positionH relativeFrom="column">
              <wp:posOffset>3571875</wp:posOffset>
            </wp:positionH>
            <wp:positionV relativeFrom="paragraph">
              <wp:posOffset>86360</wp:posOffset>
            </wp:positionV>
            <wp:extent cx="1844040" cy="405130"/>
            <wp:effectExtent l="19050" t="0" r="3810" b="0"/>
            <wp:wrapSquare wrapText="bothSides"/>
            <wp:docPr id="1" name="Picture 0" descr="alai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iras.jpg"/>
                    <pic:cNvPicPr/>
                  </pic:nvPicPr>
                  <pic:blipFill>
                    <a:blip r:embed="rId11"/>
                    <a:stretch>
                      <a:fillRect/>
                    </a:stretch>
                  </pic:blipFill>
                  <pic:spPr>
                    <a:xfrm>
                      <a:off x="0" y="0"/>
                      <a:ext cx="1844040" cy="405130"/>
                    </a:xfrm>
                    <a:prstGeom prst="rect">
                      <a:avLst/>
                    </a:prstGeom>
                  </pic:spPr>
                </pic:pic>
              </a:graphicData>
            </a:graphic>
          </wp:anchor>
        </w:drawing>
      </w:r>
    </w:p>
    <w:p w:rsidR="00AD345C" w:rsidRPr="008F01FB" w:rsidRDefault="00AD345C" w:rsidP="00090DF3">
      <w:pPr>
        <w:autoSpaceDE w:val="0"/>
        <w:autoSpaceDN w:val="0"/>
        <w:adjustRightInd w:val="0"/>
        <w:jc w:val="both"/>
        <w:rPr>
          <w:rFonts w:ascii="Times New Roman CE" w:hAnsi="Times New Roman CE" w:cs="MSTT31c975"/>
          <w:lang w:val="ro-RO"/>
        </w:rPr>
      </w:pP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p>
    <w:p w:rsidR="00AD345C" w:rsidRPr="008F01FB" w:rsidRDefault="00D81C27" w:rsidP="00AD345C">
      <w:pPr>
        <w:autoSpaceDE w:val="0"/>
        <w:autoSpaceDN w:val="0"/>
        <w:adjustRightInd w:val="0"/>
        <w:jc w:val="right"/>
        <w:rPr>
          <w:rFonts w:ascii="Times New Roman CE" w:hAnsi="Times New Roman CE" w:cs="MSTT31c975"/>
          <w:lang w:val="ro-RO"/>
        </w:rPr>
      </w:pP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Pr="008F01FB">
        <w:rPr>
          <w:rFonts w:ascii="Times New Roman CE" w:hAnsi="Times New Roman CE" w:cs="MSTT31c975"/>
          <w:lang w:val="ro-RO"/>
        </w:rPr>
        <w:tab/>
      </w:r>
      <w:r w:rsidR="00AD345C" w:rsidRPr="008F01FB">
        <w:rPr>
          <w:rFonts w:ascii="Times New Roman CE" w:hAnsi="Times New Roman CE" w:cs="MSTT31c975"/>
          <w:lang w:val="ro-RO"/>
        </w:rPr>
        <w:t>(Conf. univ. dr. Tibori Szabó Zoltán</w:t>
      </w:r>
      <w:r w:rsidRPr="008F01FB">
        <w:rPr>
          <w:rFonts w:ascii="Times New Roman CE" w:hAnsi="Times New Roman CE" w:cs="MSTT31c975"/>
          <w:lang w:val="ro-RO"/>
        </w:rPr>
        <w:t>, CSII</w:t>
      </w:r>
      <w:r w:rsidR="00AD345C" w:rsidRPr="008F01FB">
        <w:rPr>
          <w:rFonts w:ascii="Times New Roman CE" w:hAnsi="Times New Roman CE" w:cs="MSTT31c975"/>
          <w:lang w:val="ro-RO"/>
        </w:rPr>
        <w:t>)</w:t>
      </w:r>
    </w:p>
    <w:p w:rsidR="00503CDA" w:rsidRPr="008F01FB" w:rsidRDefault="00503CDA" w:rsidP="00090DF3">
      <w:pPr>
        <w:autoSpaceDE w:val="0"/>
        <w:autoSpaceDN w:val="0"/>
        <w:adjustRightInd w:val="0"/>
        <w:jc w:val="both"/>
        <w:rPr>
          <w:rFonts w:ascii="Times New Roman CE" w:hAnsi="Times New Roman CE" w:cs="MSTT31c975"/>
          <w:lang w:val="ro-RO"/>
        </w:rPr>
      </w:pPr>
    </w:p>
    <w:bookmarkEnd w:id="0"/>
    <w:p w:rsidR="00BA169E" w:rsidRPr="008F01FB" w:rsidRDefault="00BA169E" w:rsidP="00090DF3">
      <w:pPr>
        <w:autoSpaceDE w:val="0"/>
        <w:autoSpaceDN w:val="0"/>
        <w:adjustRightInd w:val="0"/>
        <w:jc w:val="both"/>
        <w:rPr>
          <w:rFonts w:ascii="Times New Roman CE" w:hAnsi="Times New Roman CE" w:cs="MSTT31c975"/>
          <w:lang w:val="ro-RO"/>
        </w:rPr>
      </w:pPr>
    </w:p>
    <w:sectPr w:rsidR="00BA169E" w:rsidRPr="008F01FB" w:rsidSect="002A4BC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E0" w:rsidRDefault="003930E0" w:rsidP="00F5187C">
      <w:r>
        <w:separator/>
      </w:r>
    </w:p>
  </w:endnote>
  <w:endnote w:type="continuationSeparator" w:id="0">
    <w:p w:rsidR="003930E0" w:rsidRDefault="003930E0" w:rsidP="00F5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E">
    <w:panose1 w:val="02020603050405020304"/>
    <w:charset w:val="00"/>
    <w:family w:val="roman"/>
    <w:pitch w:val="variable"/>
    <w:sig w:usb0="20002A87" w:usb1="00000000" w:usb2="00000000" w:usb3="00000000" w:csb0="000001FF" w:csb1="00000000"/>
  </w:font>
  <w:font w:name="MSTT31c975">
    <w:altName w:val="Times New Roman"/>
    <w:panose1 w:val="00000000000000000000"/>
    <w:charset w:val="00"/>
    <w:family w:val="auto"/>
    <w:notTrueType/>
    <w:pitch w:val="default"/>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544772"/>
      <w:docPartObj>
        <w:docPartGallery w:val="Page Numbers (Bottom of Page)"/>
        <w:docPartUnique/>
      </w:docPartObj>
    </w:sdtPr>
    <w:sdtEndPr/>
    <w:sdtContent>
      <w:p w:rsidR="00F21502" w:rsidRDefault="008F01FB">
        <w:pPr>
          <w:pStyle w:val="Footer"/>
          <w:jc w:val="center"/>
        </w:pPr>
        <w:r>
          <w:fldChar w:fldCharType="begin"/>
        </w:r>
        <w:r>
          <w:instrText>PAGE   \* MERGEFORMAT</w:instrText>
        </w:r>
        <w:r>
          <w:fldChar w:fldCharType="separate"/>
        </w:r>
        <w:r w:rsidRPr="008F01FB">
          <w:rPr>
            <w:noProof/>
            <w:lang w:val="hu-HU"/>
          </w:rPr>
          <w:t>9</w:t>
        </w:r>
        <w:r>
          <w:rPr>
            <w:noProof/>
            <w:lang w:val="hu-HU"/>
          </w:rPr>
          <w:fldChar w:fldCharType="end"/>
        </w:r>
      </w:p>
    </w:sdtContent>
  </w:sdt>
  <w:p w:rsidR="00F21502" w:rsidRDefault="00F21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E0" w:rsidRDefault="003930E0" w:rsidP="00F5187C">
      <w:r>
        <w:separator/>
      </w:r>
    </w:p>
  </w:footnote>
  <w:footnote w:type="continuationSeparator" w:id="0">
    <w:p w:rsidR="003930E0" w:rsidRDefault="003930E0" w:rsidP="00F5187C">
      <w:r>
        <w:continuationSeparator/>
      </w:r>
    </w:p>
  </w:footnote>
  <w:footnote w:id="1">
    <w:p w:rsidR="00F21502" w:rsidRPr="00CE134E" w:rsidRDefault="00F21502" w:rsidP="00CE134E">
      <w:pPr>
        <w:pStyle w:val="FootnoteText"/>
        <w:jc w:val="both"/>
        <w:rPr>
          <w:lang w:val="ro-RO"/>
        </w:rPr>
      </w:pPr>
      <w:r w:rsidRPr="00CE134E">
        <w:rPr>
          <w:rStyle w:val="FootnoteReference"/>
          <w:lang w:val="ro-RO"/>
        </w:rPr>
        <w:footnoteRef/>
      </w:r>
      <w:r w:rsidRPr="00CE134E">
        <w:rPr>
          <w:lang w:val="ro-RO"/>
        </w:rPr>
        <w:t xml:space="preserve"> </w:t>
      </w:r>
      <w:r w:rsidRPr="00CE134E">
        <w:rPr>
          <w:i/>
          <w:lang w:val="ro-RO"/>
        </w:rPr>
        <w:t>Comisia Internaţională pentru Studierea Holocaustului în România. Raport final</w:t>
      </w:r>
      <w:r w:rsidRPr="00CE134E">
        <w:rPr>
          <w:lang w:val="ro-RO"/>
        </w:rPr>
        <w:t xml:space="preserve">. Preşedinte comisie: Elie Wiesel. Tuvia Friling, Radu Ioanid, Mihail E. Ionescu (eds.). Polirom, Iaşi, 2005. Vezi şi: </w:t>
      </w:r>
      <w:hyperlink r:id="rId1" w:history="1">
        <w:r w:rsidRPr="00CE134E">
          <w:rPr>
            <w:rStyle w:val="Hyperlink"/>
            <w:lang w:val="ro-RO"/>
          </w:rPr>
          <w:t>http://www.inshr-ew.ro/raportul-wiesel</w:t>
        </w:r>
      </w:hyperlink>
      <w:r w:rsidRPr="00CE134E">
        <w:rPr>
          <w:lang w:val="ro-RO"/>
        </w:rPr>
        <w:t>; accesat: 15.07.2014 (în cele ce urmează: Raport final)</w:t>
      </w:r>
    </w:p>
  </w:footnote>
  <w:footnote w:id="2">
    <w:p w:rsidR="00F21502" w:rsidRPr="00CE134E" w:rsidRDefault="00F21502" w:rsidP="00CE134E">
      <w:pPr>
        <w:pStyle w:val="FootnoteText"/>
        <w:jc w:val="both"/>
        <w:rPr>
          <w:lang w:val="ro-RO"/>
        </w:rPr>
      </w:pPr>
      <w:r w:rsidRPr="00CE134E">
        <w:rPr>
          <w:rStyle w:val="FootnoteReference"/>
          <w:lang w:val="ro-RO"/>
        </w:rPr>
        <w:footnoteRef/>
      </w:r>
      <w:r w:rsidRPr="00CE134E">
        <w:rPr>
          <w:lang w:val="ro-RO"/>
        </w:rPr>
        <w:t xml:space="preserve"> Raport final</w:t>
      </w:r>
      <w:r>
        <w:rPr>
          <w:lang w:val="ro-RO"/>
        </w:rPr>
        <w:t>,</w:t>
      </w:r>
      <w:r w:rsidRPr="00CE134E">
        <w:rPr>
          <w:lang w:val="ro-RO"/>
        </w:rPr>
        <w:t xml:space="preserve"> 388.</w:t>
      </w:r>
    </w:p>
  </w:footnote>
  <w:footnote w:id="3">
    <w:p w:rsidR="00F21502" w:rsidRPr="00CE134E" w:rsidRDefault="00F21502" w:rsidP="00CE134E">
      <w:pPr>
        <w:pStyle w:val="FootnoteText"/>
        <w:jc w:val="both"/>
        <w:rPr>
          <w:lang w:val="ro-RO"/>
        </w:rPr>
      </w:pPr>
      <w:r w:rsidRPr="00CE134E">
        <w:rPr>
          <w:rStyle w:val="FootnoteReference"/>
          <w:lang w:val="ro-RO"/>
        </w:rPr>
        <w:footnoteRef/>
      </w:r>
      <w:r w:rsidRPr="00CE134E">
        <w:rPr>
          <w:lang w:val="ro-RO"/>
        </w:rPr>
        <w:t xml:space="preserve"> Raport final, 178.</w:t>
      </w:r>
    </w:p>
  </w:footnote>
  <w:footnote w:id="4">
    <w:p w:rsidR="00F21502" w:rsidRPr="00CE134E" w:rsidRDefault="00F21502" w:rsidP="00CE134E">
      <w:pPr>
        <w:pStyle w:val="FootnoteText"/>
        <w:jc w:val="both"/>
        <w:rPr>
          <w:lang w:val="ro-RO"/>
        </w:rPr>
      </w:pPr>
      <w:r w:rsidRPr="00CE134E">
        <w:rPr>
          <w:rStyle w:val="FootnoteReference"/>
          <w:lang w:val="ro-RO"/>
        </w:rPr>
        <w:footnoteRef/>
      </w:r>
      <w:r w:rsidRPr="00CE134E">
        <w:rPr>
          <w:lang w:val="ro-RO"/>
        </w:rPr>
        <w:t xml:space="preserve"> Tibori Szabó, Zoltán: Erdélyi zsidó sors a holokauszt után [Soarta evreimii transilvane după Holocaust]</w:t>
      </w:r>
      <w:r>
        <w:rPr>
          <w:lang w:val="ro-RO"/>
        </w:rPr>
        <w:t>. In:</w:t>
      </w:r>
      <w:r w:rsidRPr="00CE134E">
        <w:rPr>
          <w:lang w:val="ro-RO"/>
        </w:rPr>
        <w:t xml:space="preserve"> Braham, Randolph L.–Tibori Szabó, Zoltán (eds.): </w:t>
      </w:r>
      <w:r w:rsidRPr="00CE134E">
        <w:rPr>
          <w:i/>
          <w:lang w:val="ro-RO"/>
        </w:rPr>
        <w:t>Az észak-erdélyi holokauszt földrajzi enciklopédiája</w:t>
      </w:r>
      <w:r w:rsidRPr="00CE134E">
        <w:rPr>
          <w:lang w:val="ro-RO"/>
        </w:rPr>
        <w:t xml:space="preserve"> [Enciclopedia geografică a Holocaustului din Transilvania de nord]. Park Kiadó–Koinonia, Budapest–Kolozsvár [Cluj-Napoca], 2008, 470.</w:t>
      </w:r>
    </w:p>
  </w:footnote>
  <w:footnote w:id="5">
    <w:p w:rsidR="00F21502" w:rsidRPr="00CE134E" w:rsidRDefault="00F21502" w:rsidP="00CE134E">
      <w:pPr>
        <w:pStyle w:val="FootnoteText"/>
        <w:jc w:val="both"/>
        <w:rPr>
          <w:lang w:val="ro-RO"/>
        </w:rPr>
      </w:pPr>
      <w:r w:rsidRPr="00CE134E">
        <w:rPr>
          <w:rStyle w:val="FootnoteReference"/>
          <w:lang w:val="ro-RO"/>
        </w:rPr>
        <w:footnoteRef/>
      </w:r>
      <w:r w:rsidRPr="00CE134E">
        <w:rPr>
          <w:lang w:val="ro-RO"/>
        </w:rPr>
        <w:t xml:space="preserve"> Raport final</w:t>
      </w:r>
      <w:r>
        <w:rPr>
          <w:lang w:val="ro-RO"/>
        </w:rPr>
        <w:t>,</w:t>
      </w:r>
      <w:r w:rsidRPr="00CE134E">
        <w:rPr>
          <w:lang w:val="ro-RO"/>
        </w:rPr>
        <w:t xml:space="preserve"> 387.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67152"/>
    <w:multiLevelType w:val="hybridMultilevel"/>
    <w:tmpl w:val="532E7332"/>
    <w:lvl w:ilvl="0" w:tplc="413E7350">
      <w:start w:val="1"/>
      <w:numFmt w:val="lowerLetter"/>
      <w:lvlText w:val="%1)"/>
      <w:lvlJc w:val="left"/>
      <w:pPr>
        <w:ind w:left="1200" w:hanging="44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43DC234B"/>
    <w:multiLevelType w:val="hybridMultilevel"/>
    <w:tmpl w:val="3E5242E2"/>
    <w:lvl w:ilvl="0" w:tplc="C17427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187C"/>
    <w:rsid w:val="00001142"/>
    <w:rsid w:val="00001D3D"/>
    <w:rsid w:val="00006D5B"/>
    <w:rsid w:val="00022F68"/>
    <w:rsid w:val="0002456C"/>
    <w:rsid w:val="00030CFE"/>
    <w:rsid w:val="0004435D"/>
    <w:rsid w:val="00047DE1"/>
    <w:rsid w:val="0005434E"/>
    <w:rsid w:val="00065441"/>
    <w:rsid w:val="00087E9C"/>
    <w:rsid w:val="00090DF3"/>
    <w:rsid w:val="00095051"/>
    <w:rsid w:val="00096C72"/>
    <w:rsid w:val="000A4287"/>
    <w:rsid w:val="000A49B6"/>
    <w:rsid w:val="000B2A0F"/>
    <w:rsid w:val="000C1CD4"/>
    <w:rsid w:val="000E17C2"/>
    <w:rsid w:val="000E1D75"/>
    <w:rsid w:val="000E20FA"/>
    <w:rsid w:val="000F4937"/>
    <w:rsid w:val="000F7477"/>
    <w:rsid w:val="00100CEA"/>
    <w:rsid w:val="00100F15"/>
    <w:rsid w:val="00105E94"/>
    <w:rsid w:val="001109FD"/>
    <w:rsid w:val="001127FC"/>
    <w:rsid w:val="001209BB"/>
    <w:rsid w:val="001320AE"/>
    <w:rsid w:val="00134B6B"/>
    <w:rsid w:val="0013595B"/>
    <w:rsid w:val="00156556"/>
    <w:rsid w:val="00157CF4"/>
    <w:rsid w:val="00183622"/>
    <w:rsid w:val="00195239"/>
    <w:rsid w:val="001A13BD"/>
    <w:rsid w:val="001A2896"/>
    <w:rsid w:val="001A4FF9"/>
    <w:rsid w:val="001B506A"/>
    <w:rsid w:val="001D2F76"/>
    <w:rsid w:val="001E0699"/>
    <w:rsid w:val="00203FD1"/>
    <w:rsid w:val="00205197"/>
    <w:rsid w:val="00210B80"/>
    <w:rsid w:val="00223D07"/>
    <w:rsid w:val="00227BE0"/>
    <w:rsid w:val="00261826"/>
    <w:rsid w:val="0026315D"/>
    <w:rsid w:val="002652EE"/>
    <w:rsid w:val="00271EBB"/>
    <w:rsid w:val="0028629B"/>
    <w:rsid w:val="00295FA9"/>
    <w:rsid w:val="00296FBC"/>
    <w:rsid w:val="002A3D9B"/>
    <w:rsid w:val="002A4BCB"/>
    <w:rsid w:val="002B394F"/>
    <w:rsid w:val="002B68E6"/>
    <w:rsid w:val="002C585D"/>
    <w:rsid w:val="002D266A"/>
    <w:rsid w:val="002D30C0"/>
    <w:rsid w:val="002E1F12"/>
    <w:rsid w:val="002E5885"/>
    <w:rsid w:val="002E65A7"/>
    <w:rsid w:val="002F0659"/>
    <w:rsid w:val="00301E5B"/>
    <w:rsid w:val="00310762"/>
    <w:rsid w:val="003211D8"/>
    <w:rsid w:val="00324DDC"/>
    <w:rsid w:val="003354C1"/>
    <w:rsid w:val="00343735"/>
    <w:rsid w:val="00360E74"/>
    <w:rsid w:val="00361731"/>
    <w:rsid w:val="003666CB"/>
    <w:rsid w:val="00371E94"/>
    <w:rsid w:val="0037240C"/>
    <w:rsid w:val="003756DE"/>
    <w:rsid w:val="0038056D"/>
    <w:rsid w:val="003930E0"/>
    <w:rsid w:val="003B14B4"/>
    <w:rsid w:val="003F3D91"/>
    <w:rsid w:val="00403218"/>
    <w:rsid w:val="00410F4E"/>
    <w:rsid w:val="004401B0"/>
    <w:rsid w:val="00440E21"/>
    <w:rsid w:val="004425F4"/>
    <w:rsid w:val="00465F5E"/>
    <w:rsid w:val="004700C0"/>
    <w:rsid w:val="00486C75"/>
    <w:rsid w:val="004A113C"/>
    <w:rsid w:val="004B158B"/>
    <w:rsid w:val="004B2D09"/>
    <w:rsid w:val="004B5A27"/>
    <w:rsid w:val="004C19A7"/>
    <w:rsid w:val="004C2FFD"/>
    <w:rsid w:val="004C4294"/>
    <w:rsid w:val="004D2E8D"/>
    <w:rsid w:val="004E4813"/>
    <w:rsid w:val="004F5AF4"/>
    <w:rsid w:val="00501AF5"/>
    <w:rsid w:val="00503CDA"/>
    <w:rsid w:val="00504E83"/>
    <w:rsid w:val="00517F65"/>
    <w:rsid w:val="0052328A"/>
    <w:rsid w:val="00525494"/>
    <w:rsid w:val="005365CB"/>
    <w:rsid w:val="00537F97"/>
    <w:rsid w:val="00555A3A"/>
    <w:rsid w:val="0055692D"/>
    <w:rsid w:val="00557328"/>
    <w:rsid w:val="00584435"/>
    <w:rsid w:val="0058567D"/>
    <w:rsid w:val="00595342"/>
    <w:rsid w:val="0059708D"/>
    <w:rsid w:val="005A1D0E"/>
    <w:rsid w:val="005A7DB5"/>
    <w:rsid w:val="005B38BB"/>
    <w:rsid w:val="005B6194"/>
    <w:rsid w:val="005C3753"/>
    <w:rsid w:val="005C78DA"/>
    <w:rsid w:val="005E671A"/>
    <w:rsid w:val="005F1374"/>
    <w:rsid w:val="005F51E7"/>
    <w:rsid w:val="006079C3"/>
    <w:rsid w:val="0062013F"/>
    <w:rsid w:val="00630307"/>
    <w:rsid w:val="0063534D"/>
    <w:rsid w:val="00642FEE"/>
    <w:rsid w:val="006562E8"/>
    <w:rsid w:val="00666982"/>
    <w:rsid w:val="00672EAB"/>
    <w:rsid w:val="00683242"/>
    <w:rsid w:val="00684351"/>
    <w:rsid w:val="00691FDD"/>
    <w:rsid w:val="006A185E"/>
    <w:rsid w:val="006A3DD8"/>
    <w:rsid w:val="006C25A0"/>
    <w:rsid w:val="006C35E2"/>
    <w:rsid w:val="006F201E"/>
    <w:rsid w:val="006F671B"/>
    <w:rsid w:val="00711037"/>
    <w:rsid w:val="0073249D"/>
    <w:rsid w:val="00734A69"/>
    <w:rsid w:val="007375D5"/>
    <w:rsid w:val="007402CB"/>
    <w:rsid w:val="00743A46"/>
    <w:rsid w:val="00747F71"/>
    <w:rsid w:val="0075077A"/>
    <w:rsid w:val="00751F8D"/>
    <w:rsid w:val="0075366D"/>
    <w:rsid w:val="00792C41"/>
    <w:rsid w:val="007B40D4"/>
    <w:rsid w:val="007B7273"/>
    <w:rsid w:val="007E0EF8"/>
    <w:rsid w:val="007F3B34"/>
    <w:rsid w:val="007F646B"/>
    <w:rsid w:val="00807744"/>
    <w:rsid w:val="008109D7"/>
    <w:rsid w:val="00810E5E"/>
    <w:rsid w:val="00823164"/>
    <w:rsid w:val="00823943"/>
    <w:rsid w:val="00830E4E"/>
    <w:rsid w:val="0084133A"/>
    <w:rsid w:val="008440EE"/>
    <w:rsid w:val="00876BAA"/>
    <w:rsid w:val="008813C9"/>
    <w:rsid w:val="00893D46"/>
    <w:rsid w:val="008A63AC"/>
    <w:rsid w:val="008B32EC"/>
    <w:rsid w:val="008D5BF0"/>
    <w:rsid w:val="008E0FF6"/>
    <w:rsid w:val="008F01FB"/>
    <w:rsid w:val="00905F9A"/>
    <w:rsid w:val="00907A6F"/>
    <w:rsid w:val="0091084E"/>
    <w:rsid w:val="00917678"/>
    <w:rsid w:val="00917744"/>
    <w:rsid w:val="00930A1D"/>
    <w:rsid w:val="00947B18"/>
    <w:rsid w:val="009504AB"/>
    <w:rsid w:val="00964755"/>
    <w:rsid w:val="009654DF"/>
    <w:rsid w:val="0097356C"/>
    <w:rsid w:val="009A69AD"/>
    <w:rsid w:val="009B3BAD"/>
    <w:rsid w:val="009B57C7"/>
    <w:rsid w:val="009C7882"/>
    <w:rsid w:val="009D764E"/>
    <w:rsid w:val="009E7DE1"/>
    <w:rsid w:val="009F1C3A"/>
    <w:rsid w:val="009F637A"/>
    <w:rsid w:val="00A00920"/>
    <w:rsid w:val="00A1383B"/>
    <w:rsid w:val="00A45388"/>
    <w:rsid w:val="00A80473"/>
    <w:rsid w:val="00A82361"/>
    <w:rsid w:val="00A934D1"/>
    <w:rsid w:val="00A978BE"/>
    <w:rsid w:val="00AA5F34"/>
    <w:rsid w:val="00AA60E8"/>
    <w:rsid w:val="00AA78E2"/>
    <w:rsid w:val="00AB269A"/>
    <w:rsid w:val="00AB584A"/>
    <w:rsid w:val="00AD345C"/>
    <w:rsid w:val="00AD7D57"/>
    <w:rsid w:val="00AE5F88"/>
    <w:rsid w:val="00AF0785"/>
    <w:rsid w:val="00B21B4E"/>
    <w:rsid w:val="00B23E0F"/>
    <w:rsid w:val="00B44E17"/>
    <w:rsid w:val="00B532E9"/>
    <w:rsid w:val="00B643C4"/>
    <w:rsid w:val="00B66A4F"/>
    <w:rsid w:val="00B759B7"/>
    <w:rsid w:val="00BA169E"/>
    <w:rsid w:val="00BA57E3"/>
    <w:rsid w:val="00BB0D17"/>
    <w:rsid w:val="00BB3136"/>
    <w:rsid w:val="00BB7484"/>
    <w:rsid w:val="00BE402B"/>
    <w:rsid w:val="00BE733D"/>
    <w:rsid w:val="00BF00D8"/>
    <w:rsid w:val="00BF3AB8"/>
    <w:rsid w:val="00BF7306"/>
    <w:rsid w:val="00C336F2"/>
    <w:rsid w:val="00C33E08"/>
    <w:rsid w:val="00C360C0"/>
    <w:rsid w:val="00C65B75"/>
    <w:rsid w:val="00C843D9"/>
    <w:rsid w:val="00C911AA"/>
    <w:rsid w:val="00C920CB"/>
    <w:rsid w:val="00CC7774"/>
    <w:rsid w:val="00CD383C"/>
    <w:rsid w:val="00CE134E"/>
    <w:rsid w:val="00D05F07"/>
    <w:rsid w:val="00D216D4"/>
    <w:rsid w:val="00D23930"/>
    <w:rsid w:val="00D31303"/>
    <w:rsid w:val="00D330F6"/>
    <w:rsid w:val="00D441CC"/>
    <w:rsid w:val="00D44916"/>
    <w:rsid w:val="00D46FBD"/>
    <w:rsid w:val="00D477DF"/>
    <w:rsid w:val="00D55C68"/>
    <w:rsid w:val="00D73464"/>
    <w:rsid w:val="00D77FEB"/>
    <w:rsid w:val="00D81C27"/>
    <w:rsid w:val="00DA5EBF"/>
    <w:rsid w:val="00DB0076"/>
    <w:rsid w:val="00DB2692"/>
    <w:rsid w:val="00DC1417"/>
    <w:rsid w:val="00DC4271"/>
    <w:rsid w:val="00DC5D25"/>
    <w:rsid w:val="00DD3214"/>
    <w:rsid w:val="00DD628D"/>
    <w:rsid w:val="00DE6AD6"/>
    <w:rsid w:val="00DF625A"/>
    <w:rsid w:val="00E02468"/>
    <w:rsid w:val="00E26783"/>
    <w:rsid w:val="00E51BB9"/>
    <w:rsid w:val="00E8044A"/>
    <w:rsid w:val="00E8099C"/>
    <w:rsid w:val="00E85D7E"/>
    <w:rsid w:val="00EB28F8"/>
    <w:rsid w:val="00EB6816"/>
    <w:rsid w:val="00EC1A05"/>
    <w:rsid w:val="00ED1415"/>
    <w:rsid w:val="00ED2088"/>
    <w:rsid w:val="00EE77FE"/>
    <w:rsid w:val="00EF2D8F"/>
    <w:rsid w:val="00F001F8"/>
    <w:rsid w:val="00F06A49"/>
    <w:rsid w:val="00F06BAA"/>
    <w:rsid w:val="00F172C5"/>
    <w:rsid w:val="00F21502"/>
    <w:rsid w:val="00F23FB3"/>
    <w:rsid w:val="00F2444A"/>
    <w:rsid w:val="00F30035"/>
    <w:rsid w:val="00F370EB"/>
    <w:rsid w:val="00F42845"/>
    <w:rsid w:val="00F5105E"/>
    <w:rsid w:val="00F5187C"/>
    <w:rsid w:val="00F519A6"/>
    <w:rsid w:val="00F61671"/>
    <w:rsid w:val="00F671E9"/>
    <w:rsid w:val="00F84431"/>
    <w:rsid w:val="00F92DC8"/>
    <w:rsid w:val="00F9415F"/>
    <w:rsid w:val="00FA36CA"/>
    <w:rsid w:val="00FB168D"/>
    <w:rsid w:val="00FB2D4A"/>
    <w:rsid w:val="00FB4B98"/>
    <w:rsid w:val="00FB6FD5"/>
    <w:rsid w:val="00FC2314"/>
    <w:rsid w:val="00FD0CD2"/>
    <w:rsid w:val="00FE3A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87C"/>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907A6F"/>
    <w:pPr>
      <w:spacing w:before="100" w:beforeAutospacing="1" w:after="100" w:afterAutospacing="1"/>
      <w:outlineLvl w:val="2"/>
    </w:pPr>
    <w:rPr>
      <w:b/>
      <w:bCs/>
      <w:sz w:val="27"/>
      <w:szCs w:val="27"/>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5187C"/>
    <w:rPr>
      <w:sz w:val="20"/>
      <w:szCs w:val="20"/>
    </w:rPr>
  </w:style>
  <w:style w:type="character" w:customStyle="1" w:styleId="FootnoteTextChar">
    <w:name w:val="Footnote Text Char"/>
    <w:basedOn w:val="DefaultParagraphFont"/>
    <w:link w:val="FootnoteText"/>
    <w:semiHidden/>
    <w:rsid w:val="00F5187C"/>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5187C"/>
    <w:rPr>
      <w:vertAlign w:val="superscript"/>
    </w:rPr>
  </w:style>
  <w:style w:type="character" w:styleId="Hyperlink">
    <w:name w:val="Hyperlink"/>
    <w:basedOn w:val="DefaultParagraphFont"/>
    <w:uiPriority w:val="99"/>
    <w:unhideWhenUsed/>
    <w:rsid w:val="00F001F8"/>
    <w:rPr>
      <w:color w:val="0000FF" w:themeColor="hyperlink"/>
      <w:u w:val="single"/>
    </w:rPr>
  </w:style>
  <w:style w:type="character" w:customStyle="1" w:styleId="Heading3Char">
    <w:name w:val="Heading 3 Char"/>
    <w:basedOn w:val="DefaultParagraphFont"/>
    <w:link w:val="Heading3"/>
    <w:uiPriority w:val="9"/>
    <w:rsid w:val="00907A6F"/>
    <w:rPr>
      <w:rFonts w:ascii="Times New Roman" w:eastAsia="Times New Roman" w:hAnsi="Times New Roman" w:cs="Times New Roman"/>
      <w:b/>
      <w:bCs/>
      <w:sz w:val="27"/>
      <w:szCs w:val="27"/>
      <w:lang w:eastAsia="hu-HU"/>
    </w:rPr>
  </w:style>
  <w:style w:type="character" w:styleId="Emphasis">
    <w:name w:val="Emphasis"/>
    <w:basedOn w:val="DefaultParagraphFont"/>
    <w:uiPriority w:val="20"/>
    <w:qFormat/>
    <w:rsid w:val="00907A6F"/>
    <w:rPr>
      <w:i/>
      <w:iCs/>
    </w:rPr>
  </w:style>
  <w:style w:type="character" w:customStyle="1" w:styleId="apple-converted-space">
    <w:name w:val="apple-converted-space"/>
    <w:basedOn w:val="DefaultParagraphFont"/>
    <w:rsid w:val="00907A6F"/>
  </w:style>
  <w:style w:type="character" w:styleId="Strong">
    <w:name w:val="Strong"/>
    <w:basedOn w:val="DefaultParagraphFont"/>
    <w:uiPriority w:val="22"/>
    <w:qFormat/>
    <w:rsid w:val="00E85D7E"/>
    <w:rPr>
      <w:b/>
      <w:bCs/>
    </w:rPr>
  </w:style>
  <w:style w:type="paragraph" w:styleId="Header">
    <w:name w:val="header"/>
    <w:basedOn w:val="Normal"/>
    <w:link w:val="HeaderChar"/>
    <w:uiPriority w:val="99"/>
    <w:unhideWhenUsed/>
    <w:rsid w:val="008D5BF0"/>
    <w:pPr>
      <w:tabs>
        <w:tab w:val="center" w:pos="4513"/>
        <w:tab w:val="right" w:pos="9026"/>
      </w:tabs>
    </w:pPr>
  </w:style>
  <w:style w:type="character" w:customStyle="1" w:styleId="HeaderChar">
    <w:name w:val="Header Char"/>
    <w:basedOn w:val="DefaultParagraphFont"/>
    <w:link w:val="Header"/>
    <w:uiPriority w:val="99"/>
    <w:rsid w:val="008D5BF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D5BF0"/>
    <w:pPr>
      <w:tabs>
        <w:tab w:val="center" w:pos="4513"/>
        <w:tab w:val="right" w:pos="9026"/>
      </w:tabs>
    </w:pPr>
  </w:style>
  <w:style w:type="character" w:customStyle="1" w:styleId="FooterChar">
    <w:name w:val="Footer Char"/>
    <w:basedOn w:val="DefaultParagraphFont"/>
    <w:link w:val="Footer"/>
    <w:uiPriority w:val="99"/>
    <w:rsid w:val="008D5BF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C7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87C"/>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907A6F"/>
    <w:pPr>
      <w:spacing w:before="100" w:beforeAutospacing="1" w:after="100" w:afterAutospacing="1"/>
      <w:outlineLvl w:val="2"/>
    </w:pPr>
    <w:rPr>
      <w:b/>
      <w:bCs/>
      <w:sz w:val="27"/>
      <w:szCs w:val="27"/>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5187C"/>
    <w:rPr>
      <w:sz w:val="20"/>
      <w:szCs w:val="20"/>
    </w:rPr>
  </w:style>
  <w:style w:type="character" w:customStyle="1" w:styleId="FootnoteTextChar">
    <w:name w:val="Footnote Text Char"/>
    <w:basedOn w:val="DefaultParagraphFont"/>
    <w:link w:val="FootnoteText"/>
    <w:semiHidden/>
    <w:rsid w:val="00F5187C"/>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5187C"/>
    <w:rPr>
      <w:vertAlign w:val="superscript"/>
    </w:rPr>
  </w:style>
  <w:style w:type="character" w:styleId="Hyperlink">
    <w:name w:val="Hyperlink"/>
    <w:basedOn w:val="DefaultParagraphFont"/>
    <w:uiPriority w:val="99"/>
    <w:unhideWhenUsed/>
    <w:rsid w:val="00F001F8"/>
    <w:rPr>
      <w:color w:val="0000FF" w:themeColor="hyperlink"/>
      <w:u w:val="single"/>
    </w:rPr>
  </w:style>
  <w:style w:type="character" w:customStyle="1" w:styleId="Heading3Char">
    <w:name w:val="Heading 3 Char"/>
    <w:basedOn w:val="DefaultParagraphFont"/>
    <w:link w:val="Heading3"/>
    <w:uiPriority w:val="9"/>
    <w:rsid w:val="00907A6F"/>
    <w:rPr>
      <w:rFonts w:ascii="Times New Roman" w:eastAsia="Times New Roman" w:hAnsi="Times New Roman" w:cs="Times New Roman"/>
      <w:b/>
      <w:bCs/>
      <w:sz w:val="27"/>
      <w:szCs w:val="27"/>
      <w:lang w:eastAsia="hu-HU"/>
    </w:rPr>
  </w:style>
  <w:style w:type="character" w:styleId="Emphasis">
    <w:name w:val="Emphasis"/>
    <w:basedOn w:val="DefaultParagraphFont"/>
    <w:uiPriority w:val="20"/>
    <w:qFormat/>
    <w:rsid w:val="00907A6F"/>
    <w:rPr>
      <w:i/>
      <w:iCs/>
    </w:rPr>
  </w:style>
  <w:style w:type="character" w:customStyle="1" w:styleId="apple-converted-space">
    <w:name w:val="apple-converted-space"/>
    <w:basedOn w:val="DefaultParagraphFont"/>
    <w:rsid w:val="00907A6F"/>
  </w:style>
  <w:style w:type="character" w:styleId="Strong">
    <w:name w:val="Strong"/>
    <w:basedOn w:val="DefaultParagraphFont"/>
    <w:uiPriority w:val="22"/>
    <w:qFormat/>
    <w:rsid w:val="00E85D7E"/>
    <w:rPr>
      <w:b/>
      <w:bCs/>
    </w:rPr>
  </w:style>
  <w:style w:type="paragraph" w:styleId="Header">
    <w:name w:val="header"/>
    <w:basedOn w:val="Normal"/>
    <w:link w:val="HeaderChar"/>
    <w:uiPriority w:val="99"/>
    <w:unhideWhenUsed/>
    <w:rsid w:val="008D5BF0"/>
    <w:pPr>
      <w:tabs>
        <w:tab w:val="center" w:pos="4513"/>
        <w:tab w:val="right" w:pos="9026"/>
      </w:tabs>
    </w:pPr>
  </w:style>
  <w:style w:type="character" w:customStyle="1" w:styleId="HeaderChar">
    <w:name w:val="Header Char"/>
    <w:basedOn w:val="DefaultParagraphFont"/>
    <w:link w:val="Header"/>
    <w:uiPriority w:val="99"/>
    <w:rsid w:val="008D5BF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D5BF0"/>
    <w:pPr>
      <w:tabs>
        <w:tab w:val="center" w:pos="4513"/>
        <w:tab w:val="right" w:pos="9026"/>
      </w:tabs>
    </w:pPr>
  </w:style>
  <w:style w:type="character" w:customStyle="1" w:styleId="FooterChar">
    <w:name w:val="Footer Char"/>
    <w:basedOn w:val="DefaultParagraphFont"/>
    <w:link w:val="Footer"/>
    <w:uiPriority w:val="99"/>
    <w:rsid w:val="008D5BF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83563">
      <w:bodyDiv w:val="1"/>
      <w:marLeft w:val="0"/>
      <w:marRight w:val="0"/>
      <w:marTop w:val="0"/>
      <w:marBottom w:val="0"/>
      <w:divBdr>
        <w:top w:val="none" w:sz="0" w:space="0" w:color="auto"/>
        <w:left w:val="none" w:sz="0" w:space="0" w:color="auto"/>
        <w:bottom w:val="none" w:sz="0" w:space="0" w:color="auto"/>
        <w:right w:val="none" w:sz="0" w:space="0" w:color="auto"/>
      </w:divBdr>
    </w:div>
    <w:div w:id="922836363">
      <w:bodyDiv w:val="1"/>
      <w:marLeft w:val="0"/>
      <w:marRight w:val="0"/>
      <w:marTop w:val="0"/>
      <w:marBottom w:val="0"/>
      <w:divBdr>
        <w:top w:val="none" w:sz="0" w:space="0" w:color="auto"/>
        <w:left w:val="none" w:sz="0" w:space="0" w:color="auto"/>
        <w:bottom w:val="none" w:sz="0" w:space="0" w:color="auto"/>
        <w:right w:val="none" w:sz="0" w:space="0" w:color="auto"/>
      </w:divBdr>
    </w:div>
    <w:div w:id="19435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ighet.ro/?p=39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shr-ew.ro/raportul-wi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67985-61AD-4834-A73C-88032448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2927</Words>
  <Characters>20204</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user3</cp:lastModifiedBy>
  <cp:revision>36</cp:revision>
  <cp:lastPrinted>2014-12-02T11:59:00Z</cp:lastPrinted>
  <dcterms:created xsi:type="dcterms:W3CDTF">2014-09-26T11:50:00Z</dcterms:created>
  <dcterms:modified xsi:type="dcterms:W3CDTF">2014-12-02T12:02:00Z</dcterms:modified>
</cp:coreProperties>
</file>